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44390" w14:textId="77777777" w:rsidR="003358D0" w:rsidRDefault="009C39AA">
      <w:pPr>
        <w:pStyle w:val="BodyText"/>
        <w:tabs>
          <w:tab w:val="left" w:pos="9720"/>
        </w:tabs>
        <w:spacing w:before="75"/>
        <w:ind w:left="5700"/>
      </w:pPr>
      <w:r>
        <w:t xml:space="preserve">CONSORTIUM REVIEWED BY: </w:t>
      </w:r>
      <w:r>
        <w:rPr>
          <w:u w:val="single"/>
        </w:rPr>
        <w:tab/>
      </w:r>
    </w:p>
    <w:p w14:paraId="4C20D855" w14:textId="77777777" w:rsidR="003358D0" w:rsidRDefault="003358D0">
      <w:pPr>
        <w:pStyle w:val="BodyText"/>
      </w:pPr>
    </w:p>
    <w:p w14:paraId="231819CF" w14:textId="77777777" w:rsidR="003358D0" w:rsidRDefault="003358D0">
      <w:pPr>
        <w:pStyle w:val="BodyText"/>
      </w:pPr>
    </w:p>
    <w:p w14:paraId="6EA2E75F" w14:textId="77777777" w:rsidR="003358D0" w:rsidRDefault="003358D0">
      <w:pPr>
        <w:pStyle w:val="BodyText"/>
      </w:pPr>
    </w:p>
    <w:p w14:paraId="7A932B28" w14:textId="7C3F469B" w:rsidR="003358D0" w:rsidRDefault="69110599" w:rsidP="0B584551">
      <w:pPr>
        <w:spacing w:line="360" w:lineRule="auto"/>
        <w:ind w:left="134" w:right="130"/>
        <w:jc w:val="center"/>
        <w:rPr>
          <w:b/>
          <w:bCs/>
          <w:sz w:val="24"/>
          <w:szCs w:val="24"/>
        </w:rPr>
      </w:pPr>
      <w:r w:rsidRPr="0B584551">
        <w:rPr>
          <w:b/>
          <w:bCs/>
          <w:sz w:val="24"/>
          <w:szCs w:val="24"/>
        </w:rPr>
        <w:t>CALSAWS MAINTENANCE &amp; ENHANCEMENTS (M&amp;E)</w:t>
      </w:r>
      <w:r w:rsidR="009C39AA" w:rsidRPr="0B584551">
        <w:rPr>
          <w:b/>
          <w:bCs/>
          <w:sz w:val="24"/>
          <w:szCs w:val="24"/>
        </w:rPr>
        <w:t xml:space="preserve"> AGREEMENT</w:t>
      </w:r>
    </w:p>
    <w:p w14:paraId="7AEBA346" w14:textId="6842C711" w:rsidR="003358D0" w:rsidRDefault="009C39AA" w:rsidP="0B584551">
      <w:pPr>
        <w:spacing w:line="360" w:lineRule="auto"/>
        <w:ind w:left="3576" w:right="3575" w:firstLine="2"/>
        <w:jc w:val="center"/>
        <w:rPr>
          <w:b/>
          <w:bCs/>
          <w:sz w:val="24"/>
          <w:szCs w:val="24"/>
        </w:rPr>
      </w:pPr>
      <w:r w:rsidRPr="0B584551">
        <w:rPr>
          <w:b/>
          <w:bCs/>
          <w:sz w:val="24"/>
          <w:szCs w:val="24"/>
        </w:rPr>
        <w:t>BETWEEN CALSAWS CONSORTIUM AND</w:t>
      </w:r>
    </w:p>
    <w:p w14:paraId="3CE3BD79" w14:textId="60BD1797" w:rsidR="003358D0" w:rsidRDefault="00043CF4" w:rsidP="0B584551">
      <w:pPr>
        <w:spacing w:line="275" w:lineRule="exact"/>
        <w:ind w:left="134" w:right="134"/>
        <w:jc w:val="center"/>
        <w:rPr>
          <w:b/>
          <w:bCs/>
          <w:sz w:val="24"/>
          <w:szCs w:val="24"/>
        </w:rPr>
      </w:pPr>
      <w:r w:rsidRPr="0B584551">
        <w:rPr>
          <w:b/>
          <w:bCs/>
          <w:sz w:val="24"/>
          <w:szCs w:val="24"/>
        </w:rPr>
        <w:t>DELOITTE CONSULTING</w:t>
      </w:r>
      <w:r w:rsidR="005B61A6" w:rsidRPr="0B584551">
        <w:rPr>
          <w:b/>
          <w:bCs/>
          <w:sz w:val="24"/>
          <w:szCs w:val="24"/>
        </w:rPr>
        <w:t xml:space="preserve"> </w:t>
      </w:r>
      <w:r w:rsidRPr="0B584551">
        <w:rPr>
          <w:b/>
          <w:bCs/>
          <w:sz w:val="24"/>
          <w:szCs w:val="24"/>
        </w:rPr>
        <w:t>LLP</w:t>
      </w:r>
    </w:p>
    <w:p w14:paraId="07E8AD57" w14:textId="77777777" w:rsidR="003358D0" w:rsidRDefault="003358D0" w:rsidP="0B584551">
      <w:pPr>
        <w:pStyle w:val="BodyText"/>
        <w:rPr>
          <w:b/>
          <w:bCs/>
        </w:rPr>
      </w:pPr>
    </w:p>
    <w:p w14:paraId="044EA90B" w14:textId="77777777" w:rsidR="003358D0" w:rsidRDefault="003358D0">
      <w:pPr>
        <w:pStyle w:val="BodyText"/>
        <w:rPr>
          <w:b/>
        </w:rPr>
      </w:pPr>
    </w:p>
    <w:p w14:paraId="58B7B495" w14:textId="1866D438" w:rsidR="003358D0" w:rsidRDefault="003358D0" w:rsidP="2204B9A7">
      <w:pPr>
        <w:pStyle w:val="BodyText"/>
        <w:rPr>
          <w:b/>
          <w:bCs/>
        </w:rPr>
      </w:pPr>
    </w:p>
    <w:p w14:paraId="1A978AB4" w14:textId="77777777" w:rsidR="003358D0" w:rsidRDefault="003358D0">
      <w:pPr>
        <w:pStyle w:val="BodyText"/>
        <w:rPr>
          <w:b/>
        </w:rPr>
      </w:pPr>
    </w:p>
    <w:p w14:paraId="42B0D54F" w14:textId="77777777" w:rsidR="003358D0" w:rsidRDefault="003358D0">
      <w:pPr>
        <w:pStyle w:val="BodyText"/>
        <w:rPr>
          <w:b/>
        </w:rPr>
      </w:pPr>
    </w:p>
    <w:p w14:paraId="14F42134" w14:textId="66A1441A" w:rsidR="003358D0" w:rsidRDefault="009C39AA" w:rsidP="3B35B8C3">
      <w:pPr>
        <w:ind w:left="134" w:right="135"/>
        <w:jc w:val="center"/>
        <w:rPr>
          <w:b/>
          <w:bCs/>
          <w:sz w:val="24"/>
          <w:szCs w:val="24"/>
          <w:u w:val="single"/>
        </w:rPr>
      </w:pPr>
      <w:r w:rsidRPr="2204B9A7">
        <w:rPr>
          <w:b/>
          <w:bCs/>
          <w:sz w:val="24"/>
          <w:szCs w:val="24"/>
          <w:u w:val="single"/>
        </w:rPr>
        <w:t>Change</w:t>
      </w:r>
      <w:r w:rsidRPr="2204B9A7">
        <w:rPr>
          <w:b/>
          <w:bCs/>
          <w:spacing w:val="-4"/>
          <w:sz w:val="24"/>
          <w:szCs w:val="24"/>
          <w:u w:val="single"/>
        </w:rPr>
        <w:t xml:space="preserve"> </w:t>
      </w:r>
      <w:r w:rsidR="00365889" w:rsidRPr="2204B9A7">
        <w:rPr>
          <w:b/>
          <w:bCs/>
          <w:sz w:val="24"/>
          <w:szCs w:val="24"/>
          <w:u w:val="single"/>
        </w:rPr>
        <w:t>Order</w:t>
      </w:r>
      <w:r w:rsidRPr="2204B9A7">
        <w:rPr>
          <w:b/>
          <w:bCs/>
          <w:spacing w:val="-4"/>
          <w:sz w:val="24"/>
          <w:szCs w:val="24"/>
          <w:u w:val="single"/>
        </w:rPr>
        <w:t xml:space="preserve"> </w:t>
      </w:r>
      <w:r w:rsidRPr="2204B9A7">
        <w:rPr>
          <w:b/>
          <w:bCs/>
          <w:sz w:val="24"/>
          <w:szCs w:val="24"/>
          <w:u w:val="single"/>
        </w:rPr>
        <w:t>Number</w:t>
      </w:r>
      <w:r w:rsidRPr="2204B9A7">
        <w:rPr>
          <w:b/>
          <w:bCs/>
          <w:spacing w:val="-3"/>
          <w:sz w:val="24"/>
          <w:szCs w:val="24"/>
          <w:u w:val="single"/>
        </w:rPr>
        <w:t xml:space="preserve"> </w:t>
      </w:r>
      <w:r w:rsidR="0F17310E" w:rsidRPr="2204B9A7">
        <w:rPr>
          <w:b/>
          <w:bCs/>
          <w:spacing w:val="-3"/>
          <w:sz w:val="24"/>
          <w:szCs w:val="24"/>
          <w:u w:val="single"/>
        </w:rPr>
        <w:t>One</w:t>
      </w:r>
    </w:p>
    <w:p w14:paraId="0AB0DDD4" w14:textId="77777777" w:rsidR="003358D0" w:rsidRDefault="003358D0">
      <w:pPr>
        <w:pStyle w:val="BodyText"/>
        <w:spacing w:before="139"/>
        <w:rPr>
          <w:b/>
        </w:rPr>
      </w:pPr>
    </w:p>
    <w:p w14:paraId="3E3ABA39" w14:textId="52D4C2DB" w:rsidR="003358D0" w:rsidRDefault="7EEDCE3B" w:rsidP="2204B9A7">
      <w:pPr>
        <w:spacing w:line="360" w:lineRule="auto"/>
        <w:ind w:left="360" w:right="353"/>
        <w:jc w:val="both"/>
        <w:rPr>
          <w:b/>
          <w:bCs/>
          <w:sz w:val="24"/>
          <w:szCs w:val="24"/>
        </w:rPr>
      </w:pPr>
      <w:r w:rsidRPr="2204B9A7">
        <w:rPr>
          <w:b/>
          <w:bCs/>
          <w:sz w:val="24"/>
          <w:szCs w:val="24"/>
        </w:rPr>
        <w:t>CALSAWS MAINTENANCE &amp; ENHANCEMENTS (M&amp;E)</w:t>
      </w:r>
      <w:r w:rsidR="009C39AA" w:rsidRPr="2204B9A7">
        <w:rPr>
          <w:b/>
          <w:bCs/>
          <w:sz w:val="24"/>
          <w:szCs w:val="24"/>
        </w:rPr>
        <w:t xml:space="preserve"> AGREEMENT (“AGREEMENT”), ENTERED INTO BY AND BETWEEN THE CALSAWS CONSORTIUM (“CONSORTIUM”), A CALIFORNIA JOINT POWERS AUTHORITY,</w:t>
      </w:r>
      <w:r w:rsidR="009C39AA" w:rsidRPr="2204B9A7">
        <w:rPr>
          <w:b/>
          <w:bCs/>
          <w:spacing w:val="-14"/>
          <w:sz w:val="24"/>
          <w:szCs w:val="24"/>
        </w:rPr>
        <w:t xml:space="preserve"> </w:t>
      </w:r>
      <w:r w:rsidR="009C39AA" w:rsidRPr="2204B9A7">
        <w:rPr>
          <w:b/>
          <w:bCs/>
          <w:sz w:val="24"/>
          <w:szCs w:val="24"/>
        </w:rPr>
        <w:t>AND</w:t>
      </w:r>
      <w:r w:rsidR="009C39AA" w:rsidRPr="2204B9A7">
        <w:rPr>
          <w:b/>
          <w:bCs/>
          <w:spacing w:val="-12"/>
          <w:sz w:val="24"/>
          <w:szCs w:val="24"/>
        </w:rPr>
        <w:t xml:space="preserve"> </w:t>
      </w:r>
      <w:r w:rsidR="00C30D53" w:rsidRPr="2204B9A7">
        <w:rPr>
          <w:b/>
          <w:bCs/>
          <w:sz w:val="24"/>
          <w:szCs w:val="24"/>
        </w:rPr>
        <w:t>DELOITTE CONSULTING</w:t>
      </w:r>
      <w:r w:rsidR="009C39AA" w:rsidRPr="2204B9A7">
        <w:rPr>
          <w:b/>
          <w:bCs/>
          <w:spacing w:val="-14"/>
          <w:sz w:val="24"/>
          <w:szCs w:val="24"/>
        </w:rPr>
        <w:t xml:space="preserve"> </w:t>
      </w:r>
      <w:r w:rsidR="009C39AA" w:rsidRPr="2204B9A7">
        <w:rPr>
          <w:b/>
          <w:bCs/>
          <w:sz w:val="24"/>
          <w:szCs w:val="24"/>
        </w:rPr>
        <w:t>LLP</w:t>
      </w:r>
      <w:r w:rsidR="009C39AA" w:rsidRPr="2204B9A7">
        <w:rPr>
          <w:b/>
          <w:bCs/>
          <w:spacing w:val="-14"/>
          <w:sz w:val="24"/>
          <w:szCs w:val="24"/>
        </w:rPr>
        <w:t xml:space="preserve"> </w:t>
      </w:r>
      <w:r w:rsidR="009C39AA" w:rsidRPr="2204B9A7">
        <w:rPr>
          <w:b/>
          <w:bCs/>
          <w:sz w:val="24"/>
          <w:szCs w:val="24"/>
        </w:rPr>
        <w:t>(“CONTRACTOR”)</w:t>
      </w:r>
      <w:r w:rsidR="009C39AA" w:rsidRPr="2204B9A7">
        <w:rPr>
          <w:b/>
          <w:bCs/>
          <w:spacing w:val="-15"/>
          <w:sz w:val="24"/>
          <w:szCs w:val="24"/>
        </w:rPr>
        <w:t xml:space="preserve"> </w:t>
      </w:r>
      <w:r w:rsidR="009C39AA" w:rsidRPr="2204B9A7">
        <w:rPr>
          <w:b/>
          <w:bCs/>
          <w:sz w:val="24"/>
          <w:szCs w:val="24"/>
        </w:rPr>
        <w:t>FOR</w:t>
      </w:r>
      <w:r w:rsidR="009C39AA" w:rsidRPr="2204B9A7">
        <w:rPr>
          <w:b/>
          <w:bCs/>
          <w:spacing w:val="-10"/>
          <w:sz w:val="24"/>
          <w:szCs w:val="24"/>
        </w:rPr>
        <w:t xml:space="preserve"> </w:t>
      </w:r>
      <w:r w:rsidR="009C39AA" w:rsidRPr="2204B9A7">
        <w:rPr>
          <w:b/>
          <w:bCs/>
          <w:sz w:val="24"/>
          <w:szCs w:val="24"/>
        </w:rPr>
        <w:t>THE</w:t>
      </w:r>
      <w:r w:rsidR="009C39AA" w:rsidRPr="2204B9A7">
        <w:rPr>
          <w:b/>
          <w:bCs/>
          <w:spacing w:val="-13"/>
          <w:sz w:val="24"/>
          <w:szCs w:val="24"/>
        </w:rPr>
        <w:t xml:space="preserve"> </w:t>
      </w:r>
      <w:r w:rsidR="009C39AA" w:rsidRPr="2204B9A7">
        <w:rPr>
          <w:b/>
          <w:bCs/>
          <w:sz w:val="24"/>
          <w:szCs w:val="24"/>
        </w:rPr>
        <w:t>PROVISION</w:t>
      </w:r>
      <w:r w:rsidR="009C39AA" w:rsidRPr="2204B9A7">
        <w:rPr>
          <w:b/>
          <w:bCs/>
          <w:spacing w:val="-15"/>
          <w:sz w:val="24"/>
          <w:szCs w:val="24"/>
        </w:rPr>
        <w:t xml:space="preserve"> </w:t>
      </w:r>
      <w:r w:rsidR="009C39AA" w:rsidRPr="2204B9A7">
        <w:rPr>
          <w:b/>
          <w:bCs/>
          <w:sz w:val="24"/>
          <w:szCs w:val="24"/>
        </w:rPr>
        <w:t>OF THE CALIFORNIA STATEWIDE AUTOMATED WELFARE SYSTEM (“CALSAWS”).</w:t>
      </w:r>
    </w:p>
    <w:p w14:paraId="6E06FCFD" w14:textId="77777777" w:rsidR="003358D0" w:rsidRDefault="003358D0">
      <w:pPr>
        <w:pStyle w:val="BodyText"/>
        <w:spacing w:before="137"/>
        <w:rPr>
          <w:b/>
        </w:rPr>
      </w:pPr>
    </w:p>
    <w:p w14:paraId="1D245F69" w14:textId="32BD2F14" w:rsidR="003358D0" w:rsidRDefault="009C39AA">
      <w:pPr>
        <w:pStyle w:val="BodyText"/>
        <w:spacing w:line="360" w:lineRule="auto"/>
        <w:ind w:left="359" w:right="358"/>
        <w:jc w:val="both"/>
      </w:pPr>
      <w:r>
        <w:rPr>
          <w:spacing w:val="-2"/>
        </w:rPr>
        <w:t>Pursuant</w:t>
      </w:r>
      <w:r>
        <w:rPr>
          <w:spacing w:val="-4"/>
        </w:rPr>
        <w:t xml:space="preserve"> </w:t>
      </w:r>
      <w:r>
        <w:rPr>
          <w:spacing w:val="-2"/>
        </w:rPr>
        <w:t>to</w:t>
      </w:r>
      <w:r>
        <w:rPr>
          <w:spacing w:val="-5"/>
        </w:rPr>
        <w:t xml:space="preserve"> </w:t>
      </w:r>
      <w:r>
        <w:rPr>
          <w:spacing w:val="-2"/>
        </w:rPr>
        <w:t>Sub</w:t>
      </w:r>
      <w:r w:rsidR="00996EF9">
        <w:rPr>
          <w:spacing w:val="-2"/>
        </w:rPr>
        <w:t>section</w:t>
      </w:r>
      <w:r>
        <w:rPr>
          <w:spacing w:val="-2"/>
        </w:rPr>
        <w:t xml:space="preserve"> </w:t>
      </w:r>
      <w:r w:rsidR="00603BFF">
        <w:rPr>
          <w:spacing w:val="-2"/>
        </w:rPr>
        <w:t>8</w:t>
      </w:r>
      <w:r>
        <w:rPr>
          <w:spacing w:val="-2"/>
        </w:rPr>
        <w:t>.2</w:t>
      </w:r>
      <w:r>
        <w:rPr>
          <w:spacing w:val="-5"/>
        </w:rPr>
        <w:t xml:space="preserve"> </w:t>
      </w:r>
      <w:r w:rsidR="00603BFF">
        <w:rPr>
          <w:spacing w:val="-5"/>
        </w:rPr>
        <w:t xml:space="preserve">(Issuance of Change Orders) </w:t>
      </w:r>
      <w:r>
        <w:rPr>
          <w:spacing w:val="-2"/>
        </w:rPr>
        <w:t>of</w:t>
      </w:r>
      <w:r>
        <w:rPr>
          <w:spacing w:val="-6"/>
        </w:rPr>
        <w:t xml:space="preserve"> </w:t>
      </w:r>
      <w:r w:rsidR="00996EF9">
        <w:rPr>
          <w:spacing w:val="-2"/>
        </w:rPr>
        <w:t>Section</w:t>
      </w:r>
      <w:r>
        <w:rPr>
          <w:spacing w:val="-5"/>
        </w:rPr>
        <w:t xml:space="preserve"> </w:t>
      </w:r>
      <w:r w:rsidR="00603BFF">
        <w:rPr>
          <w:spacing w:val="-2"/>
        </w:rPr>
        <w:t>8</w:t>
      </w:r>
      <w:r>
        <w:rPr>
          <w:spacing w:val="-5"/>
        </w:rPr>
        <w:t xml:space="preserve"> </w:t>
      </w:r>
      <w:r>
        <w:rPr>
          <w:spacing w:val="-2"/>
        </w:rPr>
        <w:t xml:space="preserve">(Change </w:t>
      </w:r>
      <w:r w:rsidR="00603BFF">
        <w:t>Orders</w:t>
      </w:r>
      <w:r>
        <w:t xml:space="preserve">) in the CalSAWS Maintenance and </w:t>
      </w:r>
      <w:r w:rsidR="00603BFF">
        <w:t>Enhancements</w:t>
      </w:r>
      <w:r>
        <w:t xml:space="preserve"> (“M&amp;</w:t>
      </w:r>
      <w:r w:rsidR="00603BFF">
        <w:t>E</w:t>
      </w:r>
      <w:r>
        <w:t xml:space="preserve">”) </w:t>
      </w:r>
      <w:r w:rsidR="00996EF9">
        <w:t>Agreement</w:t>
      </w:r>
      <w:r w:rsidR="4417C411">
        <w:t>,</w:t>
      </w:r>
      <w:r>
        <w:t xml:space="preserve"> Consortium and </w:t>
      </w:r>
      <w:r w:rsidR="00904E4D">
        <w:t>Contractor</w:t>
      </w:r>
      <w:r>
        <w:t xml:space="preserve"> agree to modify the Agreement to include changes that do not materially affect the scope of work, term, payments, or any term or condition of the Agreement except</w:t>
      </w:r>
      <w:r>
        <w:rPr>
          <w:spacing w:val="-8"/>
        </w:rPr>
        <w:t xml:space="preserve"> </w:t>
      </w:r>
      <w:r>
        <w:t>as</w:t>
      </w:r>
      <w:r>
        <w:rPr>
          <w:spacing w:val="-8"/>
        </w:rPr>
        <w:t xml:space="preserve"> </w:t>
      </w:r>
      <w:r>
        <w:t>provided</w:t>
      </w:r>
      <w:r>
        <w:rPr>
          <w:spacing w:val="-8"/>
        </w:rPr>
        <w:t xml:space="preserve"> </w:t>
      </w:r>
      <w:r>
        <w:t>in</w:t>
      </w:r>
      <w:r>
        <w:rPr>
          <w:spacing w:val="-8"/>
        </w:rPr>
        <w:t xml:space="preserve"> </w:t>
      </w:r>
      <w:r>
        <w:t>this</w:t>
      </w:r>
      <w:r>
        <w:rPr>
          <w:spacing w:val="-8"/>
        </w:rPr>
        <w:t xml:space="preserve"> </w:t>
      </w:r>
      <w:r>
        <w:t>Change</w:t>
      </w:r>
      <w:r>
        <w:rPr>
          <w:spacing w:val="-9"/>
        </w:rPr>
        <w:t xml:space="preserve"> </w:t>
      </w:r>
      <w:r w:rsidR="004548C5">
        <w:t>Order</w:t>
      </w:r>
      <w:r>
        <w:rPr>
          <w:spacing w:val="-9"/>
        </w:rPr>
        <w:t xml:space="preserve"> </w:t>
      </w:r>
      <w:r>
        <w:t>Number</w:t>
      </w:r>
      <w:r>
        <w:rPr>
          <w:spacing w:val="-7"/>
        </w:rPr>
        <w:t xml:space="preserve"> </w:t>
      </w:r>
      <w:r w:rsidR="5E2E670D">
        <w:rPr>
          <w:spacing w:val="-7"/>
        </w:rPr>
        <w:t>One</w:t>
      </w:r>
      <w:r>
        <w:rPr>
          <w:spacing w:val="-8"/>
        </w:rPr>
        <w:t xml:space="preserve"> </w:t>
      </w:r>
      <w:r>
        <w:t>Consortium</w:t>
      </w:r>
      <w:r>
        <w:rPr>
          <w:spacing w:val="-8"/>
        </w:rPr>
        <w:t xml:space="preserve"> </w:t>
      </w:r>
      <w:r>
        <w:t>and</w:t>
      </w:r>
      <w:r>
        <w:rPr>
          <w:spacing w:val="-8"/>
        </w:rPr>
        <w:t xml:space="preserve"> </w:t>
      </w:r>
      <w:r w:rsidR="00904E4D">
        <w:t>Contractor</w:t>
      </w:r>
      <w:r>
        <w:rPr>
          <w:spacing w:val="-9"/>
        </w:rPr>
        <w:t xml:space="preserve"> </w:t>
      </w:r>
      <w:r>
        <w:t>hereby agree to the following modifications to the Agreement:</w:t>
      </w:r>
    </w:p>
    <w:p w14:paraId="176D0F65" w14:textId="7FD595BE" w:rsidR="003358D0" w:rsidRDefault="76E52DFF" w:rsidP="006368A3">
      <w:pPr>
        <w:pStyle w:val="BodyText"/>
        <w:spacing w:line="360" w:lineRule="auto"/>
        <w:ind w:left="720"/>
        <w:jc w:val="both"/>
        <w:sectPr w:rsidR="003358D0">
          <w:headerReference w:type="default" r:id="rId11"/>
          <w:footerReference w:type="default" r:id="rId12"/>
          <w:type w:val="continuous"/>
          <w:pgSz w:w="12240" w:h="15840"/>
          <w:pgMar w:top="1640" w:right="1080" w:bottom="940" w:left="1080" w:header="0" w:footer="741" w:gutter="0"/>
          <w:pgNumType w:start="1"/>
          <w:cols w:space="720"/>
        </w:sectPr>
      </w:pPr>
      <w:r>
        <w:t>Section 7.1.3 Change Order Maximum, is hereby deleted in its entirety and replaced with the following:</w:t>
      </w:r>
      <w:r>
        <w:br/>
        <w:t xml:space="preserve"> “The amount charged by Contractor for approved Change Orders and County Purchases during the Contract Term shall not exceed </w:t>
      </w:r>
      <w:r w:rsidR="2B276069">
        <w:t>Seventy-Nine</w:t>
      </w:r>
      <w:r>
        <w:t xml:space="preserve"> Million, </w:t>
      </w:r>
      <w:r w:rsidR="65953683">
        <w:t>Nin</w:t>
      </w:r>
      <w:r w:rsidR="4AB7A845">
        <w:t>e</w:t>
      </w:r>
      <w:r>
        <w:t xml:space="preserve"> Hundred </w:t>
      </w:r>
      <w:r w:rsidR="2D6C8878">
        <w:t>Ninety</w:t>
      </w:r>
      <w:r>
        <w:t xml:space="preserve"> Thousand, </w:t>
      </w:r>
      <w:r w:rsidR="392854E3">
        <w:t>Three Hundred Thirty-Six</w:t>
      </w:r>
      <w:r>
        <w:t xml:space="preserve"> Dollars and Sixty-Five Cents (</w:t>
      </w:r>
      <w:r w:rsidR="4E544617">
        <w:t>$</w:t>
      </w:r>
      <w:r w:rsidR="1AED6A2F">
        <w:t>79,990,</w:t>
      </w:r>
      <w:r w:rsidR="10FE7E74">
        <w:t>336</w:t>
      </w:r>
      <w:r w:rsidR="4E544617">
        <w:t>.65</w:t>
      </w:r>
      <w:r>
        <w:t>).</w:t>
      </w:r>
      <w:r w:rsidR="39AC04FD">
        <w:t>”</w:t>
      </w:r>
    </w:p>
    <w:p w14:paraId="12912D5C" w14:textId="3E2B4198" w:rsidR="152EA08B" w:rsidRDefault="3379DF12" w:rsidP="007309E5">
      <w:pPr>
        <w:tabs>
          <w:tab w:val="left" w:pos="719"/>
        </w:tabs>
        <w:spacing w:line="360" w:lineRule="auto"/>
        <w:ind w:right="354"/>
        <w:rPr>
          <w:b/>
          <w:bCs/>
          <w:sz w:val="24"/>
          <w:szCs w:val="24"/>
        </w:rPr>
      </w:pPr>
      <w:r w:rsidRPr="4C861CD7">
        <w:rPr>
          <w:b/>
          <w:bCs/>
          <w:sz w:val="24"/>
          <w:szCs w:val="24"/>
        </w:rPr>
        <w:lastRenderedPageBreak/>
        <w:t>Change Order Summary and Cost Breakdown</w:t>
      </w:r>
    </w:p>
    <w:p w14:paraId="6DF887EB" w14:textId="44F681EC" w:rsidR="1983E33E" w:rsidRPr="00AD6EAB" w:rsidRDefault="615A2F38" w:rsidP="0B584551">
      <w:pPr>
        <w:pStyle w:val="ListParagraph"/>
        <w:numPr>
          <w:ilvl w:val="0"/>
          <w:numId w:val="6"/>
        </w:numPr>
        <w:tabs>
          <w:tab w:val="left" w:pos="719"/>
        </w:tabs>
        <w:spacing w:line="360" w:lineRule="auto"/>
        <w:ind w:left="719" w:right="354"/>
        <w:rPr>
          <w:sz w:val="24"/>
          <w:szCs w:val="24"/>
        </w:rPr>
      </w:pPr>
      <w:r w:rsidRPr="0B584551">
        <w:rPr>
          <w:sz w:val="24"/>
          <w:szCs w:val="24"/>
        </w:rPr>
        <w:t xml:space="preserve">In Section 7.1.3 Change Order Maximum, </w:t>
      </w:r>
      <w:r w:rsidR="3D9066A0" w:rsidRPr="0B584551">
        <w:rPr>
          <w:sz w:val="24"/>
          <w:szCs w:val="24"/>
        </w:rPr>
        <w:t xml:space="preserve">Consortium has </w:t>
      </w:r>
      <w:r w:rsidR="5AC9358C" w:rsidRPr="0B584551">
        <w:rPr>
          <w:sz w:val="24"/>
          <w:szCs w:val="24"/>
        </w:rPr>
        <w:t>allotted</w:t>
      </w:r>
      <w:r w:rsidR="3D9066A0" w:rsidRPr="0B584551">
        <w:rPr>
          <w:sz w:val="24"/>
          <w:szCs w:val="24"/>
        </w:rPr>
        <w:t xml:space="preserve"> funding that may be used toward future M&amp;E One-Time Services, when the allocation for which is approved by the Consortium Executive </w:t>
      </w:r>
      <w:r w:rsidR="55680D8A" w:rsidRPr="0B584551">
        <w:rPr>
          <w:sz w:val="24"/>
          <w:szCs w:val="24"/>
        </w:rPr>
        <w:t xml:space="preserve">Director </w:t>
      </w:r>
      <w:r w:rsidR="3D9066A0" w:rsidRPr="0B584551">
        <w:rPr>
          <w:sz w:val="24"/>
          <w:szCs w:val="24"/>
        </w:rPr>
        <w:t xml:space="preserve">and Deloitte’s </w:t>
      </w:r>
      <w:r w:rsidR="3614E2BA" w:rsidRPr="0B584551">
        <w:rPr>
          <w:sz w:val="24"/>
          <w:szCs w:val="24"/>
        </w:rPr>
        <w:t xml:space="preserve">Managing </w:t>
      </w:r>
      <w:r w:rsidR="3D9066A0" w:rsidRPr="0B584551">
        <w:rPr>
          <w:sz w:val="24"/>
          <w:szCs w:val="24"/>
        </w:rPr>
        <w:t>Direct</w:t>
      </w:r>
      <w:r w:rsidR="43C95FD2" w:rsidRPr="0B584551">
        <w:rPr>
          <w:sz w:val="24"/>
          <w:szCs w:val="24"/>
        </w:rPr>
        <w:t xml:space="preserve">or or their respective </w:t>
      </w:r>
      <w:proofErr w:type="gramStart"/>
      <w:r w:rsidR="4942EEE0" w:rsidRPr="0B584551">
        <w:rPr>
          <w:sz w:val="24"/>
          <w:szCs w:val="24"/>
        </w:rPr>
        <w:t>designees</w:t>
      </w:r>
      <w:proofErr w:type="gramEnd"/>
      <w:r w:rsidR="43C95FD2" w:rsidRPr="0B584551">
        <w:rPr>
          <w:sz w:val="24"/>
          <w:szCs w:val="24"/>
        </w:rPr>
        <w:t xml:space="preserve">. </w:t>
      </w:r>
    </w:p>
    <w:p w14:paraId="31E5899F" w14:textId="1144E9FA" w:rsidR="38FE1AE0" w:rsidRDefault="491C83A0" w:rsidP="0B584551">
      <w:pPr>
        <w:pStyle w:val="ListParagraph"/>
        <w:numPr>
          <w:ilvl w:val="0"/>
          <w:numId w:val="6"/>
        </w:numPr>
        <w:tabs>
          <w:tab w:val="left" w:pos="719"/>
        </w:tabs>
        <w:spacing w:line="360" w:lineRule="auto"/>
        <w:ind w:left="719" w:right="354"/>
        <w:rPr>
          <w:sz w:val="24"/>
          <w:szCs w:val="24"/>
        </w:rPr>
      </w:pPr>
      <w:r w:rsidRPr="5541EB1E">
        <w:rPr>
          <w:sz w:val="24"/>
          <w:szCs w:val="24"/>
        </w:rPr>
        <w:t xml:space="preserve">This Change Order Number </w:t>
      </w:r>
      <w:r w:rsidR="3D7D8499" w:rsidRPr="5541EB1E">
        <w:rPr>
          <w:sz w:val="24"/>
          <w:szCs w:val="24"/>
        </w:rPr>
        <w:t>One</w:t>
      </w:r>
      <w:r w:rsidR="408F3760" w:rsidRPr="5541EB1E">
        <w:rPr>
          <w:sz w:val="24"/>
          <w:szCs w:val="24"/>
        </w:rPr>
        <w:t xml:space="preserve"> </w:t>
      </w:r>
      <w:r w:rsidRPr="5541EB1E">
        <w:rPr>
          <w:sz w:val="24"/>
          <w:szCs w:val="24"/>
        </w:rPr>
        <w:t xml:space="preserve">requests </w:t>
      </w:r>
      <w:r w:rsidR="6479AC75" w:rsidRPr="5541EB1E">
        <w:rPr>
          <w:sz w:val="24"/>
          <w:szCs w:val="24"/>
        </w:rPr>
        <w:t xml:space="preserve">Seven Hundred </w:t>
      </w:r>
      <w:r w:rsidR="43908F20" w:rsidRPr="5541EB1E">
        <w:rPr>
          <w:sz w:val="24"/>
          <w:szCs w:val="24"/>
        </w:rPr>
        <w:t>Twenty-Seven</w:t>
      </w:r>
      <w:r w:rsidR="6479AC75" w:rsidRPr="5541EB1E">
        <w:rPr>
          <w:sz w:val="24"/>
          <w:szCs w:val="24"/>
        </w:rPr>
        <w:t xml:space="preserve"> Thousand</w:t>
      </w:r>
      <w:r w:rsidR="06483BAD" w:rsidRPr="5541EB1E">
        <w:rPr>
          <w:sz w:val="24"/>
          <w:szCs w:val="24"/>
        </w:rPr>
        <w:t>,</w:t>
      </w:r>
      <w:r w:rsidR="6479AC75" w:rsidRPr="5541EB1E">
        <w:rPr>
          <w:sz w:val="24"/>
          <w:szCs w:val="24"/>
        </w:rPr>
        <w:t xml:space="preserve"> </w:t>
      </w:r>
      <w:r w:rsidR="291C7D03" w:rsidRPr="5541EB1E">
        <w:rPr>
          <w:sz w:val="24"/>
          <w:szCs w:val="24"/>
        </w:rPr>
        <w:t>Eight Hundred Thirty-Five</w:t>
      </w:r>
      <w:r w:rsidR="3B4F1CA7" w:rsidRPr="5541EB1E">
        <w:rPr>
          <w:sz w:val="24"/>
          <w:szCs w:val="24"/>
        </w:rPr>
        <w:t xml:space="preserve"> Dollars (</w:t>
      </w:r>
      <w:r w:rsidR="281DCEE2" w:rsidRPr="5541EB1E">
        <w:rPr>
          <w:sz w:val="24"/>
          <w:szCs w:val="24"/>
        </w:rPr>
        <w:t>$</w:t>
      </w:r>
      <w:r w:rsidR="118A14AF" w:rsidRPr="5541EB1E">
        <w:rPr>
          <w:sz w:val="24"/>
          <w:szCs w:val="24"/>
        </w:rPr>
        <w:t>727,</w:t>
      </w:r>
      <w:r w:rsidR="5EF99ED4" w:rsidRPr="5541EB1E">
        <w:rPr>
          <w:sz w:val="24"/>
          <w:szCs w:val="24"/>
        </w:rPr>
        <w:t>835</w:t>
      </w:r>
      <w:r w:rsidR="3B4F1CA7" w:rsidRPr="5541EB1E">
        <w:rPr>
          <w:sz w:val="24"/>
          <w:szCs w:val="24"/>
        </w:rPr>
        <w:t>)</w:t>
      </w:r>
      <w:r w:rsidR="4D123758" w:rsidRPr="5541EB1E">
        <w:rPr>
          <w:sz w:val="24"/>
          <w:szCs w:val="24"/>
        </w:rPr>
        <w:t xml:space="preserve"> </w:t>
      </w:r>
      <w:r w:rsidR="3C718142" w:rsidRPr="5541EB1E">
        <w:rPr>
          <w:sz w:val="24"/>
          <w:szCs w:val="24"/>
        </w:rPr>
        <w:t xml:space="preserve">to be </w:t>
      </w:r>
      <w:r w:rsidR="5B4B7AC4" w:rsidRPr="5541EB1E">
        <w:rPr>
          <w:sz w:val="24"/>
          <w:szCs w:val="24"/>
        </w:rPr>
        <w:t xml:space="preserve">used for additional </w:t>
      </w:r>
      <w:r w:rsidR="0966CB96" w:rsidRPr="5541EB1E">
        <w:rPr>
          <w:sz w:val="24"/>
          <w:szCs w:val="24"/>
        </w:rPr>
        <w:t>M&amp;E One-Time Services Charge</w:t>
      </w:r>
      <w:r w:rsidR="5B4B7AC4" w:rsidRPr="5541EB1E">
        <w:rPr>
          <w:sz w:val="24"/>
          <w:szCs w:val="24"/>
        </w:rPr>
        <w:t xml:space="preserve"> hours</w:t>
      </w:r>
      <w:r w:rsidR="413382E0" w:rsidRPr="5541EB1E">
        <w:rPr>
          <w:sz w:val="24"/>
          <w:szCs w:val="24"/>
        </w:rPr>
        <w:t xml:space="preserve"> for Work related to</w:t>
      </w:r>
      <w:r w:rsidR="5B4B7AC4" w:rsidRPr="5541EB1E">
        <w:rPr>
          <w:sz w:val="24"/>
          <w:szCs w:val="24"/>
        </w:rPr>
        <w:t xml:space="preserve"> </w:t>
      </w:r>
      <w:r w:rsidR="6BE48A53" w:rsidRPr="5541EB1E">
        <w:rPr>
          <w:sz w:val="24"/>
          <w:szCs w:val="24"/>
        </w:rPr>
        <w:t>CF Minimum Nutrition Benefit Pilot Program</w:t>
      </w:r>
      <w:r w:rsidR="773D0998" w:rsidRPr="5541EB1E">
        <w:rPr>
          <w:sz w:val="24"/>
          <w:szCs w:val="24"/>
        </w:rPr>
        <w:t xml:space="preserve"> requested by the Consortium. The estimated effort, prices, and assumptions are set forth in Attachment </w:t>
      </w:r>
      <w:r w:rsidR="0E68EBF4" w:rsidRPr="5541EB1E">
        <w:rPr>
          <w:sz w:val="24"/>
          <w:szCs w:val="24"/>
        </w:rPr>
        <w:t xml:space="preserve">1 </w:t>
      </w:r>
      <w:r w:rsidR="12100C00" w:rsidRPr="5541EB1E">
        <w:rPr>
          <w:sz w:val="24"/>
          <w:szCs w:val="24"/>
        </w:rPr>
        <w:t>(</w:t>
      </w:r>
      <w:r w:rsidR="48EB6724" w:rsidRPr="5541EB1E">
        <w:rPr>
          <w:sz w:val="24"/>
          <w:szCs w:val="24"/>
        </w:rPr>
        <w:t>CF Minimum Nutrition Benefit Pilot Program</w:t>
      </w:r>
      <w:r w:rsidR="23414A33" w:rsidRPr="5541EB1E">
        <w:rPr>
          <w:sz w:val="24"/>
          <w:szCs w:val="24"/>
        </w:rPr>
        <w:t>)</w:t>
      </w:r>
      <w:r w:rsidR="51587424" w:rsidRPr="5541EB1E">
        <w:rPr>
          <w:sz w:val="24"/>
          <w:szCs w:val="24"/>
        </w:rPr>
        <w:t xml:space="preserve">. </w:t>
      </w:r>
      <w:r w:rsidR="7F471120" w:rsidRPr="5541EB1E">
        <w:rPr>
          <w:sz w:val="24"/>
          <w:szCs w:val="24"/>
        </w:rPr>
        <w:t>M&amp;E One-Time Services Charge</w:t>
      </w:r>
      <w:r w:rsidR="51587424" w:rsidRPr="5541EB1E">
        <w:rPr>
          <w:sz w:val="24"/>
          <w:szCs w:val="24"/>
        </w:rPr>
        <w:t xml:space="preserve">s related to the </w:t>
      </w:r>
      <w:r w:rsidR="4FBD63E0" w:rsidRPr="5541EB1E">
        <w:rPr>
          <w:sz w:val="24"/>
          <w:szCs w:val="24"/>
        </w:rPr>
        <w:t>CF Minimum Nutrition Benefit Pilot Program</w:t>
      </w:r>
      <w:r w:rsidR="51587424" w:rsidRPr="5541EB1E">
        <w:rPr>
          <w:sz w:val="24"/>
          <w:szCs w:val="24"/>
        </w:rPr>
        <w:t xml:space="preserve"> will be conducted and invoiced on a </w:t>
      </w:r>
      <w:r w:rsidR="60F2669C" w:rsidRPr="5541EB1E">
        <w:rPr>
          <w:sz w:val="24"/>
          <w:szCs w:val="24"/>
        </w:rPr>
        <w:t>Time &amp; Material (T&amp;M)</w:t>
      </w:r>
      <w:r w:rsidR="51587424" w:rsidRPr="5541EB1E">
        <w:rPr>
          <w:sz w:val="24"/>
          <w:szCs w:val="24"/>
        </w:rPr>
        <w:t xml:space="preserve"> basis in an amount not to exceed </w:t>
      </w:r>
      <w:r w:rsidR="04AC15DB" w:rsidRPr="5541EB1E">
        <w:rPr>
          <w:sz w:val="24"/>
          <w:szCs w:val="24"/>
        </w:rPr>
        <w:t xml:space="preserve">Seven Hundred </w:t>
      </w:r>
      <w:r w:rsidR="0299DD00" w:rsidRPr="5541EB1E">
        <w:rPr>
          <w:sz w:val="24"/>
          <w:szCs w:val="24"/>
        </w:rPr>
        <w:t>Twenty-Seven</w:t>
      </w:r>
      <w:r w:rsidR="04AC15DB" w:rsidRPr="5541EB1E">
        <w:rPr>
          <w:sz w:val="24"/>
          <w:szCs w:val="24"/>
        </w:rPr>
        <w:t xml:space="preserve"> Thousand</w:t>
      </w:r>
      <w:r w:rsidR="7691ABAF" w:rsidRPr="5541EB1E">
        <w:rPr>
          <w:sz w:val="24"/>
          <w:szCs w:val="24"/>
        </w:rPr>
        <w:t>,</w:t>
      </w:r>
      <w:r w:rsidR="04AC15DB" w:rsidRPr="5541EB1E">
        <w:rPr>
          <w:sz w:val="24"/>
          <w:szCs w:val="24"/>
        </w:rPr>
        <w:t xml:space="preserve"> </w:t>
      </w:r>
      <w:r w:rsidR="75CD6E17" w:rsidRPr="5541EB1E">
        <w:rPr>
          <w:sz w:val="24"/>
          <w:szCs w:val="24"/>
        </w:rPr>
        <w:t>Eight Hundred Thirty-Five</w:t>
      </w:r>
      <w:r w:rsidR="1B127425" w:rsidRPr="5541EB1E">
        <w:rPr>
          <w:sz w:val="24"/>
          <w:szCs w:val="24"/>
        </w:rPr>
        <w:t xml:space="preserve"> Dollars (</w:t>
      </w:r>
      <w:r w:rsidR="4FCF9782" w:rsidRPr="5541EB1E">
        <w:rPr>
          <w:sz w:val="24"/>
          <w:szCs w:val="24"/>
        </w:rPr>
        <w:t>$</w:t>
      </w:r>
      <w:r w:rsidR="1783C61F" w:rsidRPr="5541EB1E">
        <w:rPr>
          <w:sz w:val="24"/>
          <w:szCs w:val="24"/>
        </w:rPr>
        <w:t>727,</w:t>
      </w:r>
      <w:r w:rsidR="1CBD3DD7" w:rsidRPr="5541EB1E">
        <w:rPr>
          <w:sz w:val="24"/>
          <w:szCs w:val="24"/>
        </w:rPr>
        <w:t>835</w:t>
      </w:r>
      <w:r w:rsidR="1B127425" w:rsidRPr="5541EB1E">
        <w:rPr>
          <w:sz w:val="24"/>
          <w:szCs w:val="24"/>
        </w:rPr>
        <w:t>)</w:t>
      </w:r>
      <w:r w:rsidR="51587424" w:rsidRPr="5541EB1E">
        <w:rPr>
          <w:sz w:val="24"/>
          <w:szCs w:val="24"/>
        </w:rPr>
        <w:t>.</w:t>
      </w:r>
    </w:p>
    <w:p w14:paraId="51F3C55D" w14:textId="7B866B8B" w:rsidR="7F442CBC" w:rsidRPr="00AD6EAB" w:rsidRDefault="3554028E" w:rsidP="714B7649">
      <w:pPr>
        <w:pStyle w:val="ListParagraph"/>
        <w:numPr>
          <w:ilvl w:val="0"/>
          <w:numId w:val="6"/>
        </w:numPr>
        <w:tabs>
          <w:tab w:val="left" w:pos="719"/>
        </w:tabs>
        <w:spacing w:line="360" w:lineRule="auto"/>
        <w:ind w:left="719" w:right="354"/>
        <w:rPr>
          <w:sz w:val="24"/>
          <w:szCs w:val="24"/>
        </w:rPr>
      </w:pPr>
      <w:bookmarkStart w:id="0" w:name="_Int_3BGLpavW"/>
      <w:r w:rsidRPr="5541EB1E">
        <w:rPr>
          <w:sz w:val="24"/>
          <w:szCs w:val="24"/>
        </w:rPr>
        <w:t>Subsequent to</w:t>
      </w:r>
      <w:bookmarkEnd w:id="0"/>
      <w:r w:rsidRPr="5541EB1E">
        <w:rPr>
          <w:sz w:val="24"/>
          <w:szCs w:val="24"/>
        </w:rPr>
        <w:t xml:space="preserve"> the approval of this Change Order </w:t>
      </w:r>
      <w:r w:rsidR="077D97AD" w:rsidRPr="5541EB1E">
        <w:rPr>
          <w:sz w:val="24"/>
          <w:szCs w:val="24"/>
        </w:rPr>
        <w:t xml:space="preserve">Number </w:t>
      </w:r>
      <w:r w:rsidR="30D2140B" w:rsidRPr="5541EB1E">
        <w:rPr>
          <w:sz w:val="24"/>
          <w:szCs w:val="24"/>
        </w:rPr>
        <w:t>One,</w:t>
      </w:r>
      <w:r w:rsidR="03506071" w:rsidRPr="5541EB1E">
        <w:rPr>
          <w:sz w:val="24"/>
          <w:szCs w:val="24"/>
        </w:rPr>
        <w:t xml:space="preserve"> the balance remaining from the </w:t>
      </w:r>
      <w:r w:rsidR="78C07E5D" w:rsidRPr="5541EB1E">
        <w:rPr>
          <w:sz w:val="24"/>
          <w:szCs w:val="24"/>
        </w:rPr>
        <w:t>S</w:t>
      </w:r>
      <w:r w:rsidR="1A0CBB12" w:rsidRPr="5541EB1E">
        <w:rPr>
          <w:sz w:val="24"/>
          <w:szCs w:val="24"/>
        </w:rPr>
        <w:t>ixty</w:t>
      </w:r>
      <w:r w:rsidR="4EBD5654" w:rsidRPr="5541EB1E">
        <w:rPr>
          <w:sz w:val="24"/>
          <w:szCs w:val="24"/>
        </w:rPr>
        <w:t xml:space="preserve"> </w:t>
      </w:r>
      <w:r w:rsidR="5CD9E2AD" w:rsidRPr="5541EB1E">
        <w:rPr>
          <w:sz w:val="24"/>
          <w:szCs w:val="24"/>
        </w:rPr>
        <w:t>Million</w:t>
      </w:r>
      <w:r w:rsidR="7663F816" w:rsidRPr="5541EB1E">
        <w:rPr>
          <w:sz w:val="24"/>
          <w:szCs w:val="24"/>
        </w:rPr>
        <w:t xml:space="preserve">, </w:t>
      </w:r>
      <w:r w:rsidR="04738E85" w:rsidRPr="5541EB1E">
        <w:rPr>
          <w:sz w:val="24"/>
          <w:szCs w:val="24"/>
        </w:rPr>
        <w:t>Eight</w:t>
      </w:r>
      <w:r w:rsidR="7663F816" w:rsidRPr="5541EB1E">
        <w:rPr>
          <w:sz w:val="24"/>
          <w:szCs w:val="24"/>
        </w:rPr>
        <w:t xml:space="preserve"> Hundred Forty-Two Thousand, Thirty-One</w:t>
      </w:r>
      <w:r w:rsidR="5CD9E2AD" w:rsidRPr="5541EB1E">
        <w:rPr>
          <w:sz w:val="24"/>
          <w:szCs w:val="24"/>
        </w:rPr>
        <w:t xml:space="preserve"> Dollars (</w:t>
      </w:r>
      <w:r w:rsidR="644427CE" w:rsidRPr="5541EB1E">
        <w:rPr>
          <w:sz w:val="24"/>
          <w:szCs w:val="24"/>
        </w:rPr>
        <w:t>$60,842,031</w:t>
      </w:r>
      <w:r w:rsidR="5CD9E2AD" w:rsidRPr="5541EB1E">
        <w:rPr>
          <w:sz w:val="24"/>
          <w:szCs w:val="24"/>
        </w:rPr>
        <w:t>)</w:t>
      </w:r>
      <w:r w:rsidR="03506071" w:rsidRPr="5541EB1E">
        <w:rPr>
          <w:sz w:val="24"/>
          <w:szCs w:val="24"/>
        </w:rPr>
        <w:t xml:space="preserve"> in Agreement </w:t>
      </w:r>
      <w:r w:rsidR="09C39973" w:rsidRPr="5541EB1E">
        <w:rPr>
          <w:sz w:val="24"/>
          <w:szCs w:val="24"/>
        </w:rPr>
        <w:t>Section</w:t>
      </w:r>
      <w:r w:rsidR="03506071" w:rsidRPr="5541EB1E">
        <w:rPr>
          <w:sz w:val="24"/>
          <w:szCs w:val="24"/>
        </w:rPr>
        <w:t xml:space="preserve"> </w:t>
      </w:r>
      <w:r w:rsidR="1C6C810A" w:rsidRPr="5541EB1E">
        <w:rPr>
          <w:sz w:val="24"/>
          <w:szCs w:val="24"/>
        </w:rPr>
        <w:t>7.1.3 - Change Order Maximum</w:t>
      </w:r>
      <w:r w:rsidR="03506071" w:rsidRPr="5541EB1E">
        <w:rPr>
          <w:sz w:val="24"/>
          <w:szCs w:val="24"/>
        </w:rPr>
        <w:t xml:space="preserve"> of approved but unallocated funds for future </w:t>
      </w:r>
      <w:r w:rsidR="08FCD7FD" w:rsidRPr="5541EB1E">
        <w:rPr>
          <w:sz w:val="24"/>
          <w:szCs w:val="24"/>
        </w:rPr>
        <w:t xml:space="preserve">work to be allocated will be </w:t>
      </w:r>
      <w:r w:rsidR="42E854D1" w:rsidRPr="5541EB1E">
        <w:rPr>
          <w:sz w:val="24"/>
          <w:szCs w:val="24"/>
        </w:rPr>
        <w:t>Sixty Million</w:t>
      </w:r>
      <w:r w:rsidR="151D11D2" w:rsidRPr="5541EB1E">
        <w:rPr>
          <w:sz w:val="24"/>
          <w:szCs w:val="24"/>
        </w:rPr>
        <w:t xml:space="preserve">, One Hundred Fourteen Thousand, </w:t>
      </w:r>
      <w:r w:rsidR="6EB85AD4" w:rsidRPr="5541EB1E">
        <w:rPr>
          <w:sz w:val="24"/>
          <w:szCs w:val="24"/>
        </w:rPr>
        <w:t xml:space="preserve">One Hundred Ninety-Six </w:t>
      </w:r>
      <w:r w:rsidR="42E854D1" w:rsidRPr="5541EB1E">
        <w:rPr>
          <w:sz w:val="24"/>
          <w:szCs w:val="24"/>
        </w:rPr>
        <w:t>Dollars ($</w:t>
      </w:r>
      <w:r w:rsidR="00C655C2" w:rsidRPr="5541EB1E">
        <w:rPr>
          <w:sz w:val="24"/>
          <w:szCs w:val="24"/>
        </w:rPr>
        <w:t>60,</w:t>
      </w:r>
      <w:r w:rsidR="14C01337" w:rsidRPr="5541EB1E">
        <w:rPr>
          <w:sz w:val="24"/>
          <w:szCs w:val="24"/>
        </w:rPr>
        <w:t>114</w:t>
      </w:r>
      <w:r w:rsidR="00C655C2" w:rsidRPr="5541EB1E">
        <w:rPr>
          <w:sz w:val="24"/>
          <w:szCs w:val="24"/>
        </w:rPr>
        <w:t>,</w:t>
      </w:r>
      <w:r w:rsidR="5A6D4C88" w:rsidRPr="5541EB1E">
        <w:rPr>
          <w:sz w:val="24"/>
          <w:szCs w:val="24"/>
        </w:rPr>
        <w:t>196</w:t>
      </w:r>
      <w:r w:rsidR="42E854D1" w:rsidRPr="5541EB1E">
        <w:rPr>
          <w:sz w:val="24"/>
          <w:szCs w:val="24"/>
        </w:rPr>
        <w:t>)</w:t>
      </w:r>
      <w:r w:rsidR="08FCD7FD" w:rsidRPr="5541EB1E">
        <w:rPr>
          <w:sz w:val="24"/>
          <w:szCs w:val="24"/>
        </w:rPr>
        <w:t>.</w:t>
      </w:r>
    </w:p>
    <w:p w14:paraId="762BAC8B" w14:textId="0D13F762" w:rsidR="2E73D058" w:rsidRDefault="2E73D058" w:rsidP="0B584551">
      <w:pPr>
        <w:pStyle w:val="ListParagraph"/>
        <w:numPr>
          <w:ilvl w:val="0"/>
          <w:numId w:val="6"/>
        </w:numPr>
        <w:tabs>
          <w:tab w:val="left" w:pos="719"/>
        </w:tabs>
        <w:spacing w:line="360" w:lineRule="auto"/>
        <w:ind w:left="719" w:right="354"/>
        <w:rPr>
          <w:sz w:val="24"/>
          <w:szCs w:val="24"/>
        </w:rPr>
      </w:pPr>
      <w:r w:rsidRPr="0B584551">
        <w:rPr>
          <w:sz w:val="24"/>
          <w:szCs w:val="24"/>
        </w:rPr>
        <w:t xml:space="preserve">Using the County purchase process, the County defined in the table below has purchased various services, equipment, and software items directly related to the development and implementation of the CalSAWS System. This Change Order Number One requests One Hundred Twenty-Three Thousand, Eight Hundred, Fifty-Nine Dollars, and Thirty-Five Cents ($123,859.35) to be used for the following purchases that </w:t>
      </w:r>
      <w:proofErr w:type="gramStart"/>
      <w:r w:rsidRPr="0B584551">
        <w:rPr>
          <w:sz w:val="24"/>
          <w:szCs w:val="24"/>
        </w:rPr>
        <w:t>is</w:t>
      </w:r>
      <w:proofErr w:type="gramEnd"/>
      <w:r w:rsidRPr="0B584551">
        <w:rPr>
          <w:sz w:val="24"/>
          <w:szCs w:val="24"/>
        </w:rPr>
        <w:t xml:space="preserve"> funded and approved by the individual County, which is incorporated into the CalSAWS M&amp;E:</w:t>
      </w:r>
    </w:p>
    <w:p w14:paraId="51A680AC" w14:textId="77777777" w:rsidR="72593C0E" w:rsidRDefault="72593C0E" w:rsidP="0B584551">
      <w:pPr>
        <w:pStyle w:val="BodyText"/>
        <w:spacing w:before="48" w:after="1"/>
        <w:ind w:left="720"/>
      </w:pPr>
    </w:p>
    <w:tbl>
      <w:tblPr>
        <w:tblW w:w="0" w:type="auto"/>
        <w:tblInd w:w="72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1970"/>
        <w:gridCol w:w="1260"/>
        <w:gridCol w:w="4258"/>
        <w:gridCol w:w="1615"/>
      </w:tblGrid>
      <w:tr w:rsidR="72593C0E" w14:paraId="093B6E23" w14:textId="77777777" w:rsidTr="0B584551">
        <w:trPr>
          <w:trHeight w:val="278"/>
        </w:trPr>
        <w:tc>
          <w:tcPr>
            <w:tcW w:w="1970" w:type="dxa"/>
          </w:tcPr>
          <w:p w14:paraId="1C7C001F" w14:textId="77777777" w:rsidR="72593C0E" w:rsidRDefault="7454827C" w:rsidP="0B584551">
            <w:pPr>
              <w:pStyle w:val="TableParagraph"/>
              <w:spacing w:before="25" w:line="240" w:lineRule="auto"/>
              <w:rPr>
                <w:b/>
                <w:bCs/>
                <w:sz w:val="24"/>
                <w:szCs w:val="24"/>
              </w:rPr>
            </w:pPr>
            <w:r w:rsidRPr="0B584551">
              <w:rPr>
                <w:b/>
                <w:bCs/>
                <w:sz w:val="24"/>
                <w:szCs w:val="24"/>
              </w:rPr>
              <w:t>CPO #</w:t>
            </w:r>
          </w:p>
        </w:tc>
        <w:tc>
          <w:tcPr>
            <w:tcW w:w="1260" w:type="dxa"/>
          </w:tcPr>
          <w:p w14:paraId="5A1A6302" w14:textId="77777777" w:rsidR="72593C0E" w:rsidRDefault="7454827C" w:rsidP="0B584551">
            <w:pPr>
              <w:pStyle w:val="TableParagraph"/>
              <w:spacing w:before="25" w:line="240" w:lineRule="auto"/>
              <w:ind w:left="105"/>
              <w:rPr>
                <w:b/>
                <w:bCs/>
                <w:sz w:val="24"/>
                <w:szCs w:val="24"/>
              </w:rPr>
            </w:pPr>
            <w:r w:rsidRPr="0B584551">
              <w:rPr>
                <w:b/>
                <w:bCs/>
                <w:sz w:val="24"/>
                <w:szCs w:val="24"/>
              </w:rPr>
              <w:t>County</w:t>
            </w:r>
          </w:p>
        </w:tc>
        <w:tc>
          <w:tcPr>
            <w:tcW w:w="4258" w:type="dxa"/>
          </w:tcPr>
          <w:p w14:paraId="3B7F6016" w14:textId="77777777" w:rsidR="72593C0E" w:rsidRDefault="7454827C" w:rsidP="0B584551">
            <w:pPr>
              <w:pStyle w:val="TableParagraph"/>
              <w:spacing w:before="25" w:line="240" w:lineRule="auto"/>
              <w:rPr>
                <w:b/>
                <w:bCs/>
                <w:sz w:val="24"/>
                <w:szCs w:val="24"/>
              </w:rPr>
            </w:pPr>
            <w:r w:rsidRPr="0B584551">
              <w:rPr>
                <w:b/>
                <w:bCs/>
                <w:sz w:val="24"/>
                <w:szCs w:val="24"/>
              </w:rPr>
              <w:t>Service Description</w:t>
            </w:r>
          </w:p>
          <w:p w14:paraId="3620B827" w14:textId="30EB52F9" w:rsidR="00D35A2B" w:rsidRDefault="00D35A2B" w:rsidP="0B584551">
            <w:pPr>
              <w:pStyle w:val="TableParagraph"/>
              <w:spacing w:before="25" w:line="240" w:lineRule="auto"/>
              <w:rPr>
                <w:b/>
                <w:bCs/>
                <w:sz w:val="24"/>
                <w:szCs w:val="24"/>
              </w:rPr>
            </w:pPr>
          </w:p>
        </w:tc>
        <w:tc>
          <w:tcPr>
            <w:tcW w:w="1615" w:type="dxa"/>
          </w:tcPr>
          <w:p w14:paraId="7419A14A" w14:textId="77777777" w:rsidR="72593C0E" w:rsidRDefault="7454827C" w:rsidP="0B584551">
            <w:pPr>
              <w:pStyle w:val="TableParagraph"/>
              <w:spacing w:before="25" w:line="240" w:lineRule="auto"/>
              <w:ind w:left="163"/>
              <w:rPr>
                <w:b/>
                <w:bCs/>
                <w:sz w:val="24"/>
                <w:szCs w:val="24"/>
              </w:rPr>
            </w:pPr>
            <w:r w:rsidRPr="0B584551">
              <w:rPr>
                <w:b/>
                <w:bCs/>
                <w:sz w:val="24"/>
                <w:szCs w:val="24"/>
              </w:rPr>
              <w:t>Value</w:t>
            </w:r>
          </w:p>
        </w:tc>
      </w:tr>
      <w:tr w:rsidR="72593C0E" w14:paraId="24DA567C" w14:textId="77777777" w:rsidTr="0B584551">
        <w:trPr>
          <w:trHeight w:val="300"/>
        </w:trPr>
        <w:tc>
          <w:tcPr>
            <w:tcW w:w="1970" w:type="dxa"/>
            <w:vAlign w:val="center"/>
          </w:tcPr>
          <w:p w14:paraId="22B7BF37" w14:textId="644ECA70" w:rsidR="72593C0E" w:rsidRDefault="7454827C" w:rsidP="0B584551">
            <w:pPr>
              <w:pStyle w:val="TableParagraph"/>
              <w:spacing w:before="1" w:line="240" w:lineRule="auto"/>
              <w:rPr>
                <w:sz w:val="24"/>
                <w:szCs w:val="24"/>
              </w:rPr>
            </w:pPr>
            <w:r w:rsidRPr="0B584551">
              <w:rPr>
                <w:sz w:val="24"/>
                <w:szCs w:val="24"/>
              </w:rPr>
              <w:t>ME-SD-01-2025</w:t>
            </w:r>
          </w:p>
        </w:tc>
        <w:tc>
          <w:tcPr>
            <w:tcW w:w="1260" w:type="dxa"/>
            <w:vAlign w:val="center"/>
          </w:tcPr>
          <w:p w14:paraId="78BEF5EB" w14:textId="4EB25AC5" w:rsidR="72593C0E" w:rsidRDefault="7454827C" w:rsidP="0B584551">
            <w:pPr>
              <w:pStyle w:val="TableParagraph"/>
              <w:spacing w:before="1" w:line="240" w:lineRule="auto"/>
              <w:rPr>
                <w:sz w:val="24"/>
                <w:szCs w:val="24"/>
              </w:rPr>
            </w:pPr>
            <w:r w:rsidRPr="0B584551">
              <w:rPr>
                <w:sz w:val="24"/>
                <w:szCs w:val="24"/>
              </w:rPr>
              <w:t>San Diego</w:t>
            </w:r>
          </w:p>
        </w:tc>
        <w:tc>
          <w:tcPr>
            <w:tcW w:w="4258" w:type="dxa"/>
            <w:vAlign w:val="center"/>
          </w:tcPr>
          <w:p w14:paraId="7619D559" w14:textId="4B5A11B1" w:rsidR="72593C0E" w:rsidRDefault="7454827C" w:rsidP="0B584551">
            <w:pPr>
              <w:pStyle w:val="TableParagraph"/>
              <w:spacing w:before="1" w:line="240" w:lineRule="auto"/>
              <w:rPr>
                <w:sz w:val="24"/>
                <w:szCs w:val="24"/>
              </w:rPr>
            </w:pPr>
            <w:r w:rsidRPr="0B584551">
              <w:rPr>
                <w:sz w:val="24"/>
                <w:szCs w:val="24"/>
              </w:rPr>
              <w:t>Opt-In Foster Care (FC) Placement Verification</w:t>
            </w:r>
          </w:p>
        </w:tc>
        <w:tc>
          <w:tcPr>
            <w:tcW w:w="1615" w:type="dxa"/>
            <w:vAlign w:val="center"/>
          </w:tcPr>
          <w:p w14:paraId="3D4ED071" w14:textId="12634F89" w:rsidR="72593C0E" w:rsidRDefault="7454827C" w:rsidP="0B584551">
            <w:pPr>
              <w:pStyle w:val="TableParagraph"/>
              <w:spacing w:before="1" w:line="240" w:lineRule="auto"/>
              <w:rPr>
                <w:sz w:val="24"/>
                <w:szCs w:val="24"/>
              </w:rPr>
            </w:pPr>
            <w:r w:rsidRPr="0B584551">
              <w:rPr>
                <w:sz w:val="24"/>
                <w:szCs w:val="24"/>
              </w:rPr>
              <w:t>$123,859.35</w:t>
            </w:r>
          </w:p>
        </w:tc>
      </w:tr>
    </w:tbl>
    <w:p w14:paraId="5C7676CB" w14:textId="77777777" w:rsidR="00560F72" w:rsidRDefault="00560F72" w:rsidP="0B584551">
      <w:pPr>
        <w:tabs>
          <w:tab w:val="left" w:pos="719"/>
        </w:tabs>
        <w:ind w:right="354"/>
        <w:rPr>
          <w:sz w:val="24"/>
          <w:szCs w:val="24"/>
        </w:rPr>
      </w:pPr>
    </w:p>
    <w:p w14:paraId="4EAE12FE" w14:textId="588E709D" w:rsidR="72593C0E" w:rsidRDefault="2E73D058" w:rsidP="0B584551">
      <w:pPr>
        <w:pStyle w:val="ListParagraph"/>
        <w:numPr>
          <w:ilvl w:val="0"/>
          <w:numId w:val="6"/>
        </w:numPr>
        <w:tabs>
          <w:tab w:val="left" w:pos="719"/>
        </w:tabs>
        <w:spacing w:line="360" w:lineRule="auto"/>
        <w:ind w:left="719" w:right="354"/>
        <w:rPr>
          <w:sz w:val="24"/>
          <w:szCs w:val="24"/>
        </w:rPr>
      </w:pPr>
      <w:proofErr w:type="gramStart"/>
      <w:r w:rsidRPr="0B584551">
        <w:rPr>
          <w:sz w:val="24"/>
          <w:szCs w:val="24"/>
        </w:rPr>
        <w:t>Subsequent to</w:t>
      </w:r>
      <w:proofErr w:type="gramEnd"/>
      <w:r w:rsidRPr="0B584551">
        <w:rPr>
          <w:sz w:val="24"/>
          <w:szCs w:val="24"/>
        </w:rPr>
        <w:t xml:space="preserve"> the approval of this Change Order Number One, the balance remaining from the Twenty Million Dollars ($20,000,000) in Agreement Section 7.1.3 of approved but unallocated funds for additional County Purchases for Consortium Members to be allocated will be Nineteen Million, Eight Hundred Seventy-Six Thousand, One Hundred Forty Dollars and </w:t>
      </w:r>
      <w:r w:rsidRPr="0B584551">
        <w:rPr>
          <w:sz w:val="24"/>
          <w:szCs w:val="24"/>
        </w:rPr>
        <w:lastRenderedPageBreak/>
        <w:t>Sixty-Five Cents ($19,876,140.65).</w:t>
      </w:r>
    </w:p>
    <w:p w14:paraId="69520832" w14:textId="08B51FC0" w:rsidR="59884E78" w:rsidRPr="006368A3" w:rsidRDefault="5D471CDB" w:rsidP="0B584551">
      <w:pPr>
        <w:pStyle w:val="ListParagraph"/>
        <w:numPr>
          <w:ilvl w:val="0"/>
          <w:numId w:val="6"/>
        </w:numPr>
        <w:tabs>
          <w:tab w:val="left" w:pos="719"/>
        </w:tabs>
        <w:spacing w:line="360" w:lineRule="auto"/>
        <w:ind w:left="719" w:right="354"/>
        <w:rPr>
          <w:sz w:val="24"/>
          <w:szCs w:val="24"/>
        </w:rPr>
      </w:pPr>
      <w:r w:rsidRPr="5541EB1E">
        <w:rPr>
          <w:sz w:val="24"/>
          <w:szCs w:val="24"/>
        </w:rPr>
        <w:t xml:space="preserve">The total amount of funds for additional M&amp;E One-Time Services requested pursuant to this Change Order is Eight Hundred Fifty-One Thousand, </w:t>
      </w:r>
      <w:r w:rsidR="2E259FFD" w:rsidRPr="5541EB1E">
        <w:rPr>
          <w:sz w:val="24"/>
          <w:szCs w:val="24"/>
        </w:rPr>
        <w:t>Six Hundred Ninety-Four</w:t>
      </w:r>
      <w:r w:rsidRPr="5541EB1E">
        <w:rPr>
          <w:sz w:val="24"/>
          <w:szCs w:val="24"/>
        </w:rPr>
        <w:t xml:space="preserve"> Dollars and Thirty-Five Cents ($851,</w:t>
      </w:r>
      <w:r w:rsidR="52E9D493" w:rsidRPr="5541EB1E">
        <w:rPr>
          <w:sz w:val="24"/>
          <w:szCs w:val="24"/>
        </w:rPr>
        <w:t>694</w:t>
      </w:r>
      <w:r w:rsidRPr="5541EB1E">
        <w:rPr>
          <w:sz w:val="24"/>
          <w:szCs w:val="24"/>
        </w:rPr>
        <w:t>.35).</w:t>
      </w:r>
    </w:p>
    <w:p w14:paraId="5855CF4F" w14:textId="4231BBC4" w:rsidR="59884E78" w:rsidRDefault="59884E78" w:rsidP="007309E5">
      <w:pPr>
        <w:pStyle w:val="ListParagraph"/>
        <w:tabs>
          <w:tab w:val="left" w:pos="719"/>
        </w:tabs>
        <w:spacing w:line="360" w:lineRule="auto"/>
        <w:ind w:right="354"/>
        <w:rPr>
          <w:sz w:val="24"/>
          <w:szCs w:val="24"/>
        </w:rPr>
      </w:pPr>
    </w:p>
    <w:p w14:paraId="1BDD6203" w14:textId="59A63B16" w:rsidR="00141B39" w:rsidRDefault="00141B39" w:rsidP="18939B92">
      <w:pPr>
        <w:spacing w:line="360" w:lineRule="auto"/>
        <w:jc w:val="both"/>
        <w:rPr>
          <w:sz w:val="24"/>
          <w:szCs w:val="24"/>
        </w:rPr>
        <w:sectPr w:rsidR="00141B39">
          <w:headerReference w:type="default" r:id="rId13"/>
          <w:pgSz w:w="12240" w:h="15840"/>
          <w:pgMar w:top="1360" w:right="1080" w:bottom="940" w:left="1080" w:header="0" w:footer="741" w:gutter="0"/>
          <w:cols w:space="720"/>
        </w:sectPr>
      </w:pPr>
    </w:p>
    <w:p w14:paraId="1705CAD5" w14:textId="5935B007" w:rsidR="003358D0" w:rsidRDefault="6D339B6E">
      <w:pPr>
        <w:pStyle w:val="BodyText"/>
        <w:spacing w:before="79" w:line="360" w:lineRule="auto"/>
        <w:ind w:left="360" w:right="429"/>
      </w:pPr>
      <w:r>
        <w:lastRenderedPageBreak/>
        <w:t>This</w:t>
      </w:r>
      <w:r>
        <w:rPr>
          <w:spacing w:val="-3"/>
        </w:rPr>
        <w:t xml:space="preserve"> </w:t>
      </w:r>
      <w:r>
        <w:t>Change</w:t>
      </w:r>
      <w:r>
        <w:rPr>
          <w:spacing w:val="-4"/>
        </w:rPr>
        <w:t xml:space="preserve"> </w:t>
      </w:r>
      <w:r w:rsidR="7A0B8B7A">
        <w:rPr>
          <w:spacing w:val="-4"/>
        </w:rPr>
        <w:t xml:space="preserve">Order </w:t>
      </w:r>
      <w:r>
        <w:t>Number</w:t>
      </w:r>
      <w:r>
        <w:rPr>
          <w:spacing w:val="-4"/>
        </w:rPr>
        <w:t xml:space="preserve"> </w:t>
      </w:r>
      <w:r w:rsidR="7C9AA985">
        <w:rPr>
          <w:spacing w:val="-4"/>
        </w:rPr>
        <w:t xml:space="preserve">One </w:t>
      </w:r>
      <w:r>
        <w:t>is</w:t>
      </w:r>
      <w:r>
        <w:rPr>
          <w:spacing w:val="-3"/>
        </w:rPr>
        <w:t xml:space="preserve"> </w:t>
      </w:r>
      <w:r>
        <w:t>effective</w:t>
      </w:r>
      <w:r>
        <w:rPr>
          <w:spacing w:val="-4"/>
        </w:rPr>
        <w:t xml:space="preserve"> </w:t>
      </w:r>
      <w:r>
        <w:t>as</w:t>
      </w:r>
      <w:r>
        <w:rPr>
          <w:spacing w:val="-3"/>
        </w:rPr>
        <w:t xml:space="preserve"> </w:t>
      </w:r>
      <w:r>
        <w:t>of</w:t>
      </w:r>
      <w:r>
        <w:rPr>
          <w:spacing w:val="-4"/>
        </w:rPr>
        <w:t xml:space="preserve"> </w:t>
      </w:r>
      <w:r w:rsidR="55B34DE3" w:rsidRPr="0B584551">
        <w:t>September</w:t>
      </w:r>
      <w:r w:rsidRPr="0B584551">
        <w:rPr>
          <w:spacing w:val="-3"/>
        </w:rPr>
        <w:t xml:space="preserve"> </w:t>
      </w:r>
      <w:r w:rsidR="6C464E90" w:rsidRPr="0B584551">
        <w:t>12</w:t>
      </w:r>
      <w:r w:rsidRPr="0B584551">
        <w:t>,</w:t>
      </w:r>
      <w:r w:rsidRPr="0B584551">
        <w:rPr>
          <w:spacing w:val="-3"/>
        </w:rPr>
        <w:t xml:space="preserve"> </w:t>
      </w:r>
      <w:r w:rsidRPr="0B584551">
        <w:t>2025</w:t>
      </w:r>
      <w:r>
        <w:rPr>
          <w:spacing w:val="-3"/>
        </w:rPr>
        <w:t xml:space="preserve"> </w:t>
      </w:r>
      <w:r>
        <w:t>(the</w:t>
      </w:r>
      <w:r>
        <w:rPr>
          <w:spacing w:val="-4"/>
        </w:rPr>
        <w:t xml:space="preserve"> </w:t>
      </w:r>
      <w:r>
        <w:t xml:space="preserve">“Effective </w:t>
      </w:r>
      <w:r>
        <w:rPr>
          <w:spacing w:val="-2"/>
        </w:rPr>
        <w:t>Date”).</w:t>
      </w:r>
    </w:p>
    <w:p w14:paraId="54431AA1" w14:textId="77777777" w:rsidR="003358D0" w:rsidRDefault="003358D0">
      <w:pPr>
        <w:pStyle w:val="BodyText"/>
        <w:spacing w:before="137"/>
      </w:pPr>
    </w:p>
    <w:p w14:paraId="2D6176BE" w14:textId="2A2925F0" w:rsidR="003358D0" w:rsidRDefault="009C39AA">
      <w:pPr>
        <w:pStyle w:val="BodyText"/>
        <w:spacing w:line="360" w:lineRule="auto"/>
        <w:ind w:left="360" w:right="175"/>
      </w:pPr>
      <w:r>
        <w:t xml:space="preserve">Except as provided in this Change </w:t>
      </w:r>
      <w:r w:rsidR="00B32B25">
        <w:t>Order</w:t>
      </w:r>
      <w:r>
        <w:t xml:space="preserve"> Number </w:t>
      </w:r>
      <w:r w:rsidR="52AF98FB">
        <w:t>One</w:t>
      </w:r>
      <w:r>
        <w:t>, all other terms and conditions of the Agreement shall remain in full force and effect.</w:t>
      </w:r>
    </w:p>
    <w:p w14:paraId="0F153237" w14:textId="77777777" w:rsidR="003358D0" w:rsidRDefault="003358D0">
      <w:pPr>
        <w:pStyle w:val="BodyText"/>
      </w:pPr>
    </w:p>
    <w:p w14:paraId="3B341DA1" w14:textId="77777777" w:rsidR="003358D0" w:rsidRDefault="003358D0">
      <w:pPr>
        <w:pStyle w:val="BodyText"/>
      </w:pPr>
    </w:p>
    <w:p w14:paraId="5961856D" w14:textId="77777777" w:rsidR="003358D0" w:rsidRDefault="003358D0">
      <w:pPr>
        <w:pStyle w:val="BodyText"/>
        <w:spacing w:before="240"/>
      </w:pPr>
    </w:p>
    <w:p w14:paraId="0D487B92" w14:textId="4E90FD76" w:rsidR="003358D0" w:rsidRDefault="4DBD4FE0" w:rsidP="18939B92">
      <w:pPr>
        <w:tabs>
          <w:tab w:val="left" w:pos="5399"/>
        </w:tabs>
        <w:ind w:left="360"/>
        <w:rPr>
          <w:b/>
          <w:bCs/>
          <w:sz w:val="24"/>
          <w:szCs w:val="24"/>
        </w:rPr>
      </w:pPr>
      <w:r w:rsidRPr="18939B92">
        <w:rPr>
          <w:b/>
          <w:bCs/>
          <w:sz w:val="24"/>
          <w:szCs w:val="24"/>
        </w:rPr>
        <w:t>DELOITTE</w:t>
      </w:r>
      <w:r w:rsidR="005B61A6">
        <w:rPr>
          <w:b/>
          <w:bCs/>
          <w:sz w:val="24"/>
          <w:szCs w:val="24"/>
        </w:rPr>
        <w:t xml:space="preserve"> CONSULTING</w:t>
      </w:r>
      <w:r w:rsidR="00904E4D" w:rsidRPr="18939B92">
        <w:rPr>
          <w:b/>
          <w:bCs/>
          <w:spacing w:val="-8"/>
          <w:sz w:val="24"/>
          <w:szCs w:val="24"/>
        </w:rPr>
        <w:t xml:space="preserve"> </w:t>
      </w:r>
      <w:r w:rsidR="00904E4D" w:rsidRPr="18939B92">
        <w:rPr>
          <w:b/>
          <w:bCs/>
          <w:spacing w:val="-5"/>
          <w:sz w:val="24"/>
          <w:szCs w:val="24"/>
        </w:rPr>
        <w:t>LLP</w:t>
      </w:r>
      <w:r w:rsidR="00904E4D">
        <w:rPr>
          <w:b/>
          <w:sz w:val="24"/>
        </w:rPr>
        <w:tab/>
      </w:r>
      <w:r w:rsidR="00904E4D" w:rsidRPr="18939B92">
        <w:rPr>
          <w:b/>
          <w:bCs/>
          <w:sz w:val="24"/>
          <w:szCs w:val="24"/>
        </w:rPr>
        <w:t>CALSAWS</w:t>
      </w:r>
      <w:r w:rsidR="00904E4D" w:rsidRPr="18939B92">
        <w:rPr>
          <w:b/>
          <w:bCs/>
          <w:spacing w:val="-5"/>
          <w:sz w:val="24"/>
          <w:szCs w:val="24"/>
        </w:rPr>
        <w:t xml:space="preserve"> </w:t>
      </w:r>
      <w:r w:rsidR="00904E4D" w:rsidRPr="18939B92">
        <w:rPr>
          <w:b/>
          <w:bCs/>
          <w:spacing w:val="-2"/>
          <w:sz w:val="24"/>
          <w:szCs w:val="24"/>
        </w:rPr>
        <w:t>CONSORTIUM</w:t>
      </w:r>
    </w:p>
    <w:p w14:paraId="30B942C4" w14:textId="77777777" w:rsidR="003358D0" w:rsidRDefault="003358D0">
      <w:pPr>
        <w:pStyle w:val="BodyText"/>
        <w:rPr>
          <w:b/>
        </w:rPr>
      </w:pPr>
    </w:p>
    <w:p w14:paraId="4E4331EB" w14:textId="77777777" w:rsidR="003358D0" w:rsidRDefault="003358D0">
      <w:pPr>
        <w:pStyle w:val="BodyText"/>
        <w:spacing w:before="240"/>
        <w:rPr>
          <w:b/>
        </w:rPr>
      </w:pPr>
    </w:p>
    <w:p w14:paraId="02DEE09D" w14:textId="566B4896" w:rsidR="003358D0" w:rsidRDefault="009C39AA">
      <w:pPr>
        <w:pStyle w:val="BodyText"/>
        <w:tabs>
          <w:tab w:val="left" w:pos="4660"/>
          <w:tab w:val="left" w:pos="5399"/>
          <w:tab w:val="left" w:pos="9100"/>
        </w:tabs>
        <w:ind w:left="360"/>
      </w:pPr>
      <w:r>
        <w:t>Dated</w:t>
      </w:r>
      <w:r w:rsidR="00AD6EAB">
        <w:t xml:space="preserve">: </w:t>
      </w:r>
      <w:r w:rsidR="00AD6EAB">
        <w:rPr>
          <w:u w:val="single"/>
        </w:rPr>
        <w:t>__________________________</w:t>
      </w:r>
      <w:r>
        <w:tab/>
      </w:r>
      <w:r w:rsidR="00AD6EAB">
        <w:t xml:space="preserve">            </w:t>
      </w:r>
      <w:r>
        <w:t xml:space="preserve">Dated: </w:t>
      </w:r>
      <w:r w:rsidR="00AD6EAB">
        <w:rPr>
          <w:u w:val="single"/>
        </w:rPr>
        <w:t>___________________________</w:t>
      </w:r>
    </w:p>
    <w:p w14:paraId="3B5B8B27" w14:textId="77777777" w:rsidR="003358D0" w:rsidRDefault="003358D0">
      <w:pPr>
        <w:pStyle w:val="BodyText"/>
        <w:rPr>
          <w:sz w:val="20"/>
        </w:rPr>
      </w:pPr>
    </w:p>
    <w:p w14:paraId="41F61FC7" w14:textId="77777777" w:rsidR="003358D0" w:rsidRDefault="003358D0">
      <w:pPr>
        <w:pStyle w:val="BodyText"/>
        <w:spacing w:before="102"/>
        <w:rPr>
          <w:sz w:val="20"/>
        </w:rPr>
      </w:pPr>
    </w:p>
    <w:tbl>
      <w:tblPr>
        <w:tblW w:w="0" w:type="auto"/>
        <w:tblInd w:w="317" w:type="dxa"/>
        <w:tblLayout w:type="fixed"/>
        <w:tblCellMar>
          <w:left w:w="0" w:type="dxa"/>
          <w:right w:w="0" w:type="dxa"/>
        </w:tblCellMar>
        <w:tblLook w:val="01E0" w:firstRow="1" w:lastRow="1" w:firstColumn="1" w:lastColumn="1" w:noHBand="0" w:noVBand="0"/>
      </w:tblPr>
      <w:tblGrid>
        <w:gridCol w:w="584"/>
        <w:gridCol w:w="4326"/>
        <w:gridCol w:w="4238"/>
      </w:tblGrid>
      <w:tr w:rsidR="003358D0" w14:paraId="594CCEC9" w14:textId="77777777" w:rsidTr="7FC303B7">
        <w:trPr>
          <w:trHeight w:val="340"/>
        </w:trPr>
        <w:tc>
          <w:tcPr>
            <w:tcW w:w="584" w:type="dxa"/>
          </w:tcPr>
          <w:p w14:paraId="1A2DE026" w14:textId="77777777" w:rsidR="003358D0" w:rsidRDefault="009C39AA">
            <w:pPr>
              <w:pStyle w:val="TableParagraph"/>
              <w:spacing w:line="266" w:lineRule="exact"/>
              <w:ind w:left="50"/>
              <w:rPr>
                <w:sz w:val="24"/>
              </w:rPr>
            </w:pPr>
            <w:r>
              <w:rPr>
                <w:spacing w:val="-5"/>
                <w:sz w:val="24"/>
              </w:rPr>
              <w:t>By:</w:t>
            </w:r>
          </w:p>
        </w:tc>
        <w:tc>
          <w:tcPr>
            <w:tcW w:w="4326" w:type="dxa"/>
          </w:tcPr>
          <w:p w14:paraId="6CFCD6E3" w14:textId="76394D54" w:rsidR="003358D0" w:rsidRPr="00AD6EAB" w:rsidRDefault="00F82C8C" w:rsidP="00AD6EAB">
            <w:pPr>
              <w:pStyle w:val="TableParagraph"/>
              <w:tabs>
                <w:tab w:val="left" w:pos="4145"/>
              </w:tabs>
              <w:spacing w:line="266" w:lineRule="exact"/>
              <w:ind w:left="0"/>
              <w:rPr>
                <w:sz w:val="24"/>
              </w:rPr>
            </w:pPr>
            <w:r>
              <w:rPr>
                <w:u w:val="single"/>
              </w:rPr>
              <w:t>______________________________</w:t>
            </w:r>
          </w:p>
        </w:tc>
        <w:tc>
          <w:tcPr>
            <w:tcW w:w="4238" w:type="dxa"/>
          </w:tcPr>
          <w:p w14:paraId="3ACCAE70" w14:textId="40D35255" w:rsidR="003358D0" w:rsidRDefault="009C39AA" w:rsidP="7FC303B7">
            <w:pPr>
              <w:pStyle w:val="TableParagraph"/>
              <w:tabs>
                <w:tab w:val="left" w:pos="4007"/>
              </w:tabs>
              <w:spacing w:line="266" w:lineRule="exact"/>
              <w:ind w:left="0" w:right="47"/>
              <w:jc w:val="right"/>
              <w:rPr>
                <w:sz w:val="24"/>
                <w:szCs w:val="24"/>
              </w:rPr>
            </w:pPr>
            <w:r w:rsidRPr="7FC303B7">
              <w:rPr>
                <w:sz w:val="24"/>
                <w:szCs w:val="24"/>
              </w:rPr>
              <w:t xml:space="preserve">By: </w:t>
            </w:r>
            <w:r w:rsidR="0C2BCE0C" w:rsidRPr="7FC303B7">
              <w:rPr>
                <w:u w:val="single"/>
              </w:rPr>
              <w:t>________________________</w:t>
            </w:r>
            <w:r w:rsidR="61D00BFB" w:rsidRPr="7FC303B7">
              <w:rPr>
                <w:u w:val="single"/>
              </w:rPr>
              <w:t>_______</w:t>
            </w:r>
            <w:r w:rsidR="0C2BCE0C" w:rsidRPr="7FC303B7">
              <w:rPr>
                <w:u w:val="single"/>
              </w:rPr>
              <w:t>_</w:t>
            </w:r>
            <w:r w:rsidR="31807ADA" w:rsidRPr="7FC303B7">
              <w:rPr>
                <w:u w:val="single"/>
              </w:rPr>
              <w:t>_</w:t>
            </w:r>
          </w:p>
        </w:tc>
      </w:tr>
      <w:tr w:rsidR="003358D0" w14:paraId="11E4E7D1" w14:textId="77777777" w:rsidTr="7FC303B7">
        <w:trPr>
          <w:trHeight w:val="413"/>
        </w:trPr>
        <w:tc>
          <w:tcPr>
            <w:tcW w:w="584" w:type="dxa"/>
          </w:tcPr>
          <w:p w14:paraId="72A5D586" w14:textId="77777777" w:rsidR="003358D0" w:rsidRDefault="003358D0">
            <w:pPr>
              <w:pStyle w:val="TableParagraph"/>
              <w:spacing w:line="240" w:lineRule="auto"/>
              <w:ind w:left="0"/>
            </w:pPr>
          </w:p>
        </w:tc>
        <w:tc>
          <w:tcPr>
            <w:tcW w:w="4326" w:type="dxa"/>
          </w:tcPr>
          <w:p w14:paraId="5EFD7415" w14:textId="2B588244" w:rsidR="003358D0" w:rsidRDefault="572037AD" w:rsidP="18939B92">
            <w:pPr>
              <w:pStyle w:val="TableParagraph"/>
              <w:spacing w:before="64" w:line="240" w:lineRule="auto"/>
              <w:ind w:left="185"/>
              <w:rPr>
                <w:sz w:val="24"/>
                <w:szCs w:val="24"/>
              </w:rPr>
            </w:pPr>
            <w:r w:rsidRPr="18939B92">
              <w:rPr>
                <w:spacing w:val="-2"/>
                <w:sz w:val="24"/>
                <w:szCs w:val="24"/>
              </w:rPr>
              <w:t>Rajesh Tahaliyani</w:t>
            </w:r>
            <w:r w:rsidR="009C39AA" w:rsidRPr="18939B92">
              <w:rPr>
                <w:spacing w:val="-2"/>
                <w:sz w:val="24"/>
                <w:szCs w:val="24"/>
              </w:rPr>
              <w:t>,</w:t>
            </w:r>
          </w:p>
        </w:tc>
        <w:tc>
          <w:tcPr>
            <w:tcW w:w="4238" w:type="dxa"/>
          </w:tcPr>
          <w:p w14:paraId="3C5B33F4" w14:textId="77777777" w:rsidR="003358D0" w:rsidRDefault="009C39AA">
            <w:pPr>
              <w:pStyle w:val="TableParagraph"/>
              <w:spacing w:before="64" w:line="240" w:lineRule="auto"/>
              <w:ind w:left="0" w:right="107"/>
              <w:jc w:val="right"/>
              <w:rPr>
                <w:sz w:val="24"/>
              </w:rPr>
            </w:pPr>
            <w:r>
              <w:rPr>
                <w:sz w:val="24"/>
              </w:rPr>
              <w:t>Michael</w:t>
            </w:r>
            <w:r>
              <w:rPr>
                <w:spacing w:val="-2"/>
                <w:sz w:val="24"/>
              </w:rPr>
              <w:t xml:space="preserve"> </w:t>
            </w:r>
            <w:r>
              <w:rPr>
                <w:sz w:val="24"/>
              </w:rPr>
              <w:t>Sylvester,</w:t>
            </w:r>
            <w:r>
              <w:rPr>
                <w:spacing w:val="-2"/>
                <w:sz w:val="24"/>
              </w:rPr>
              <w:t xml:space="preserve"> </w:t>
            </w:r>
            <w:r>
              <w:rPr>
                <w:sz w:val="24"/>
              </w:rPr>
              <w:t>Consortium</w:t>
            </w:r>
            <w:r>
              <w:rPr>
                <w:spacing w:val="-2"/>
                <w:sz w:val="24"/>
              </w:rPr>
              <w:t xml:space="preserve"> </w:t>
            </w:r>
            <w:r>
              <w:rPr>
                <w:spacing w:val="-4"/>
                <w:sz w:val="24"/>
              </w:rPr>
              <w:t>Chair</w:t>
            </w:r>
          </w:p>
        </w:tc>
      </w:tr>
      <w:tr w:rsidR="003358D0" w14:paraId="77396A83" w14:textId="77777777" w:rsidTr="7FC303B7">
        <w:trPr>
          <w:trHeight w:val="339"/>
        </w:trPr>
        <w:tc>
          <w:tcPr>
            <w:tcW w:w="584" w:type="dxa"/>
          </w:tcPr>
          <w:p w14:paraId="159DFE0B" w14:textId="77777777" w:rsidR="003358D0" w:rsidRDefault="003358D0">
            <w:pPr>
              <w:pStyle w:val="TableParagraph"/>
              <w:spacing w:line="240" w:lineRule="auto"/>
              <w:ind w:left="0"/>
            </w:pPr>
          </w:p>
        </w:tc>
        <w:tc>
          <w:tcPr>
            <w:tcW w:w="4326" w:type="dxa"/>
          </w:tcPr>
          <w:p w14:paraId="6927998D" w14:textId="6A900DC6" w:rsidR="003358D0" w:rsidRDefault="00904E4D">
            <w:pPr>
              <w:pStyle w:val="TableParagraph"/>
              <w:spacing w:before="63" w:line="256" w:lineRule="exact"/>
              <w:ind w:left="185"/>
              <w:rPr>
                <w:sz w:val="24"/>
              </w:rPr>
            </w:pPr>
            <w:r>
              <w:rPr>
                <w:sz w:val="24"/>
              </w:rPr>
              <w:t>Contractor</w:t>
            </w:r>
            <w:r>
              <w:rPr>
                <w:spacing w:val="-3"/>
                <w:sz w:val="24"/>
              </w:rPr>
              <w:t xml:space="preserve"> </w:t>
            </w:r>
            <w:r>
              <w:rPr>
                <w:sz w:val="24"/>
              </w:rPr>
              <w:t>Managing</w:t>
            </w:r>
            <w:r>
              <w:rPr>
                <w:spacing w:val="-1"/>
                <w:sz w:val="24"/>
              </w:rPr>
              <w:t xml:space="preserve"> </w:t>
            </w:r>
            <w:r>
              <w:rPr>
                <w:spacing w:val="-2"/>
                <w:sz w:val="24"/>
              </w:rPr>
              <w:t>Director</w:t>
            </w:r>
          </w:p>
        </w:tc>
        <w:tc>
          <w:tcPr>
            <w:tcW w:w="4238" w:type="dxa"/>
          </w:tcPr>
          <w:p w14:paraId="2F3AA0D9" w14:textId="77777777" w:rsidR="003358D0" w:rsidRDefault="003358D0">
            <w:pPr>
              <w:pStyle w:val="TableParagraph"/>
              <w:spacing w:line="240" w:lineRule="auto"/>
              <w:ind w:left="0"/>
            </w:pPr>
          </w:p>
        </w:tc>
      </w:tr>
    </w:tbl>
    <w:p w14:paraId="70B820F1" w14:textId="77777777" w:rsidR="003358D0" w:rsidRDefault="003358D0">
      <w:pPr>
        <w:pStyle w:val="BodyText"/>
      </w:pPr>
    </w:p>
    <w:p w14:paraId="62D4B968" w14:textId="77777777" w:rsidR="003358D0" w:rsidRDefault="003358D0">
      <w:pPr>
        <w:pStyle w:val="BodyText"/>
        <w:spacing w:before="1"/>
      </w:pPr>
    </w:p>
    <w:p w14:paraId="15D9AE5D" w14:textId="065A887A" w:rsidR="003358D0" w:rsidRDefault="009C39AA">
      <w:pPr>
        <w:pStyle w:val="BodyText"/>
        <w:tabs>
          <w:tab w:val="left" w:pos="9647"/>
        </w:tabs>
        <w:spacing w:before="1" w:line="360" w:lineRule="auto"/>
        <w:ind w:left="5820" w:right="429" w:hanging="420"/>
      </w:pPr>
      <w:r>
        <w:t xml:space="preserve">By: </w:t>
      </w:r>
      <w:r w:rsidR="236B6D4E" w:rsidRPr="7FC303B7">
        <w:rPr>
          <w:u w:val="single"/>
        </w:rPr>
        <w:t>________________________</w:t>
      </w:r>
      <w:r w:rsidR="22C5EE7E" w:rsidRPr="7FC303B7">
        <w:rPr>
          <w:u w:val="single"/>
        </w:rPr>
        <w:t>___</w:t>
      </w:r>
      <w:r w:rsidR="236B6D4E" w:rsidRPr="7FC303B7">
        <w:rPr>
          <w:u w:val="single"/>
        </w:rPr>
        <w:t>_</w:t>
      </w:r>
      <w:r w:rsidR="0B046CCC" w:rsidRPr="7FC303B7">
        <w:rPr>
          <w:u w:val="single"/>
        </w:rPr>
        <w:t>_</w:t>
      </w:r>
      <w:r>
        <w:tab/>
        <w:t xml:space="preserve"> Kronick Moskovitz Tiedemann &amp; Girard, Consortium Legal Counsel</w:t>
      </w:r>
    </w:p>
    <w:p w14:paraId="5B02E89F" w14:textId="77777777" w:rsidR="003358D0" w:rsidRDefault="003358D0">
      <w:pPr>
        <w:pStyle w:val="BodyText"/>
      </w:pPr>
    </w:p>
    <w:p w14:paraId="19A2F681" w14:textId="77777777" w:rsidR="003358D0" w:rsidRDefault="003358D0">
      <w:pPr>
        <w:pStyle w:val="BodyText"/>
        <w:spacing w:before="102"/>
      </w:pPr>
    </w:p>
    <w:p w14:paraId="1BD76511" w14:textId="01989F87" w:rsidR="003358D0" w:rsidRDefault="009C39AA">
      <w:pPr>
        <w:pStyle w:val="BodyText"/>
        <w:tabs>
          <w:tab w:val="left" w:pos="9287"/>
        </w:tabs>
        <w:spacing w:line="360" w:lineRule="auto"/>
        <w:ind w:left="5820" w:right="726" w:hanging="420"/>
        <w:jc w:val="both"/>
      </w:pPr>
      <w:proofErr w:type="gramStart"/>
      <w:r>
        <w:t xml:space="preserve">By: </w:t>
      </w:r>
      <w:r w:rsidR="186DEDB1" w:rsidRPr="7FC303B7">
        <w:rPr>
          <w:u w:val="single"/>
        </w:rPr>
        <w:t>__________________________</w:t>
      </w:r>
      <w:r w:rsidR="70A7394F" w:rsidRPr="7FC303B7">
        <w:rPr>
          <w:u w:val="single"/>
        </w:rPr>
        <w:t>___</w:t>
      </w:r>
      <w:r>
        <w:rPr>
          <w:u w:val="single"/>
        </w:rPr>
        <w:tab/>
      </w:r>
      <w:proofErr w:type="gramEnd"/>
      <w:r>
        <w:t xml:space="preserve"> Julia</w:t>
      </w:r>
      <w:r>
        <w:rPr>
          <w:spacing w:val="-14"/>
        </w:rPr>
        <w:t xml:space="preserve"> </w:t>
      </w:r>
      <w:r>
        <w:t>Erdkamp,</w:t>
      </w:r>
      <w:r>
        <w:rPr>
          <w:spacing w:val="-13"/>
        </w:rPr>
        <w:t xml:space="preserve"> </w:t>
      </w:r>
      <w:r>
        <w:t>CalSAWS</w:t>
      </w:r>
      <w:r>
        <w:rPr>
          <w:spacing w:val="-13"/>
        </w:rPr>
        <w:t xml:space="preserve"> </w:t>
      </w:r>
      <w:r>
        <w:t xml:space="preserve">Executive </w:t>
      </w:r>
      <w:r>
        <w:rPr>
          <w:spacing w:val="-2"/>
        </w:rPr>
        <w:t>Director</w:t>
      </w:r>
    </w:p>
    <w:sectPr w:rsidR="003358D0">
      <w:headerReference w:type="default" r:id="rId14"/>
      <w:pgSz w:w="12240" w:h="15840"/>
      <w:pgMar w:top="1360" w:right="1080" w:bottom="940" w:left="1080" w:header="0" w:footer="7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6C7AC" w14:textId="77777777" w:rsidR="00E75888" w:rsidRDefault="00E75888">
      <w:r>
        <w:separator/>
      </w:r>
    </w:p>
  </w:endnote>
  <w:endnote w:type="continuationSeparator" w:id="0">
    <w:p w14:paraId="2B0512DC" w14:textId="77777777" w:rsidR="00E75888" w:rsidRDefault="00E75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4B093" w14:textId="739A47C8" w:rsidR="003358D0" w:rsidRPr="00AD6EAB" w:rsidRDefault="00B32B25" w:rsidP="3B35B8C3">
    <w:pPr>
      <w:pStyle w:val="BodyText"/>
      <w:spacing w:line="14" w:lineRule="auto"/>
      <w:rPr>
        <w:sz w:val="20"/>
        <w:szCs w:val="20"/>
      </w:rPr>
    </w:pPr>
    <w:r>
      <w:rPr>
        <w:noProof/>
        <w:sz w:val="20"/>
      </w:rPr>
      <mc:AlternateContent>
        <mc:Choice Requires="wps">
          <w:drawing>
            <wp:anchor distT="0" distB="0" distL="0" distR="0" simplePos="0" relativeHeight="251658241" behindDoc="1" locked="0" layoutInCell="1" allowOverlap="1" wp14:anchorId="6A1CC544" wp14:editId="6DF82BAF">
              <wp:simplePos x="0" y="0"/>
              <wp:positionH relativeFrom="page">
                <wp:posOffset>4514850</wp:posOffset>
              </wp:positionH>
              <wp:positionV relativeFrom="page">
                <wp:posOffset>9448800</wp:posOffset>
              </wp:positionV>
              <wp:extent cx="1895475"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165735"/>
                      </a:xfrm>
                      <a:prstGeom prst="rect">
                        <a:avLst/>
                      </a:prstGeom>
                    </wps:spPr>
                    <wps:txbx>
                      <w:txbxContent>
                        <w:p w14:paraId="0875A5E0" w14:textId="1D47893B" w:rsidR="003358D0" w:rsidRDefault="009C39AA">
                          <w:pPr>
                            <w:spacing w:before="10"/>
                            <w:ind w:left="20"/>
                            <w:rPr>
                              <w:b/>
                              <w:sz w:val="20"/>
                            </w:rPr>
                          </w:pPr>
                          <w:r>
                            <w:rPr>
                              <w:b/>
                              <w:sz w:val="20"/>
                            </w:rPr>
                            <w:t>Effective</w:t>
                          </w:r>
                          <w:r>
                            <w:rPr>
                              <w:b/>
                              <w:spacing w:val="-5"/>
                              <w:sz w:val="20"/>
                            </w:rPr>
                            <w:t xml:space="preserve"> </w:t>
                          </w:r>
                          <w:r>
                            <w:rPr>
                              <w:b/>
                              <w:sz w:val="20"/>
                            </w:rPr>
                            <w:t>Date</w:t>
                          </w:r>
                          <w:r>
                            <w:rPr>
                              <w:b/>
                              <w:spacing w:val="-5"/>
                              <w:sz w:val="20"/>
                            </w:rPr>
                            <w:t xml:space="preserve"> </w:t>
                          </w:r>
                          <w:r w:rsidR="00B32B25" w:rsidRPr="006368A3">
                            <w:rPr>
                              <w:b/>
                              <w:sz w:val="20"/>
                            </w:rPr>
                            <w:t>September</w:t>
                          </w:r>
                          <w:r w:rsidRPr="006368A3">
                            <w:rPr>
                              <w:b/>
                              <w:spacing w:val="-5"/>
                              <w:sz w:val="20"/>
                            </w:rPr>
                            <w:t xml:space="preserve"> </w:t>
                          </w:r>
                          <w:r w:rsidR="00364FBE" w:rsidRPr="006368A3">
                            <w:rPr>
                              <w:b/>
                              <w:sz w:val="20"/>
                            </w:rPr>
                            <w:t>12,</w:t>
                          </w:r>
                          <w:r w:rsidR="00364FBE" w:rsidRPr="006368A3">
                            <w:rPr>
                              <w:b/>
                              <w:spacing w:val="-6"/>
                              <w:sz w:val="20"/>
                            </w:rPr>
                            <w:t xml:space="preserve"> </w:t>
                          </w:r>
                          <w:r w:rsidRPr="006368A3">
                            <w:rPr>
                              <w:b/>
                              <w:spacing w:val="-4"/>
                              <w:sz w:val="20"/>
                            </w:rPr>
                            <w:t>2025</w:t>
                          </w:r>
                        </w:p>
                      </w:txbxContent>
                    </wps:txbx>
                    <wps:bodyPr wrap="square" lIns="0" tIns="0" rIns="0" bIns="0" rtlCol="0">
                      <a:noAutofit/>
                    </wps:bodyPr>
                  </wps:wsp>
                </a:graphicData>
              </a:graphic>
              <wp14:sizeRelH relativeFrom="margin">
                <wp14:pctWidth>0</wp14:pctWidth>
              </wp14:sizeRelH>
            </wp:anchor>
          </w:drawing>
        </mc:Choice>
        <mc:Fallback>
          <w:pict>
            <v:shapetype w14:anchorId="6A1CC544" id="_x0000_t202" coordsize="21600,21600" o:spt="202" path="m,l,21600r21600,l21600,xe">
              <v:stroke joinstyle="miter"/>
              <v:path gradientshapeok="t" o:connecttype="rect"/>
            </v:shapetype>
            <v:shape id="Textbox 2" o:spid="_x0000_s1026" type="#_x0000_t202" style="position:absolute;margin-left:355.5pt;margin-top:744pt;width:149.25pt;height:13.05pt;z-index:-251658239;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" filled="f" stroked="f">
              <v:textbox inset="0,0,0,0">
                <w:txbxContent>
                  <w:p w14:paraId="0875A5E0" w14:textId="1D47893B" w:rsidR="003358D0" w:rsidRDefault="009C39AA">
                    <w:pPr>
                      <w:spacing w:before="10"/>
                      <w:ind w:left="20"/>
                      <w:rPr>
                        <w:b/>
                        <w:sz w:val="20"/>
                      </w:rPr>
                    </w:pPr>
                    <w:r>
                      <w:rPr>
                        <w:b/>
                        <w:sz w:val="20"/>
                      </w:rPr>
                      <w:t>Effective</w:t>
                    </w:r>
                    <w:r>
                      <w:rPr>
                        <w:b/>
                        <w:spacing w:val="-5"/>
                        <w:sz w:val="20"/>
                      </w:rPr>
                      <w:t xml:space="preserve"> </w:t>
                    </w:r>
                    <w:r>
                      <w:rPr>
                        <w:b/>
                        <w:sz w:val="20"/>
                      </w:rPr>
                      <w:t>Date</w:t>
                    </w:r>
                    <w:r>
                      <w:rPr>
                        <w:b/>
                        <w:spacing w:val="-5"/>
                        <w:sz w:val="20"/>
                      </w:rPr>
                      <w:t xml:space="preserve"> </w:t>
                    </w:r>
                    <w:r w:rsidR="00B32B25" w:rsidRPr="006368A3">
                      <w:rPr>
                        <w:b/>
                        <w:sz w:val="20"/>
                      </w:rPr>
                      <w:t>September</w:t>
                    </w:r>
                    <w:r w:rsidRPr="006368A3">
                      <w:rPr>
                        <w:b/>
                        <w:spacing w:val="-5"/>
                        <w:sz w:val="20"/>
                      </w:rPr>
                      <w:t xml:space="preserve"> </w:t>
                    </w:r>
                    <w:r w:rsidR="00364FBE" w:rsidRPr="006368A3">
                      <w:rPr>
                        <w:b/>
                        <w:sz w:val="20"/>
                      </w:rPr>
                      <w:t>12,</w:t>
                    </w:r>
                    <w:r w:rsidR="00364FBE" w:rsidRPr="006368A3">
                      <w:rPr>
                        <w:b/>
                        <w:spacing w:val="-6"/>
                        <w:sz w:val="20"/>
                      </w:rPr>
                      <w:t xml:space="preserve"> </w:t>
                    </w:r>
                    <w:r w:rsidRPr="006368A3">
                      <w:rPr>
                        <w:b/>
                        <w:spacing w:val="-4"/>
                        <w:sz w:val="20"/>
                      </w:rPr>
                      <w:t>2025</w:t>
                    </w:r>
                  </w:p>
                </w:txbxContent>
              </v:textbox>
              <w10:wrap anchorx="page" anchory="page"/>
            </v:shape>
          </w:pict>
        </mc:Fallback>
      </mc:AlternateContent>
    </w:r>
    <w:r>
      <w:rPr>
        <w:noProof/>
        <w:sz w:val="20"/>
      </w:rPr>
      <mc:AlternateContent>
        <mc:Choice Requires="wps">
          <w:drawing>
            <wp:anchor distT="0" distB="0" distL="0" distR="0" simplePos="0" relativeHeight="251658240" behindDoc="1" locked="0" layoutInCell="1" allowOverlap="1" wp14:anchorId="067DF8B1" wp14:editId="3335988E">
              <wp:simplePos x="0" y="0"/>
              <wp:positionH relativeFrom="page">
                <wp:posOffset>901700</wp:posOffset>
              </wp:positionH>
              <wp:positionV relativeFrom="page">
                <wp:posOffset>9448349</wp:posOffset>
              </wp:positionV>
              <wp:extent cx="1983739"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3739" cy="165735"/>
                      </a:xfrm>
                      <a:prstGeom prst="rect">
                        <a:avLst/>
                      </a:prstGeom>
                    </wps:spPr>
                    <wps:txbx>
                      <w:txbxContent>
                        <w:p w14:paraId="6BEC1CA6" w14:textId="3042E1B3" w:rsidR="003358D0" w:rsidRDefault="009C39AA">
                          <w:pPr>
                            <w:spacing w:before="10"/>
                            <w:ind w:left="20"/>
                            <w:rPr>
                              <w:b/>
                              <w:sz w:val="20"/>
                            </w:rPr>
                          </w:pPr>
                          <w:r>
                            <w:rPr>
                              <w:b/>
                              <w:sz w:val="20"/>
                            </w:rPr>
                            <w:t>Change</w:t>
                          </w:r>
                          <w:r>
                            <w:rPr>
                              <w:b/>
                              <w:spacing w:val="-9"/>
                              <w:sz w:val="20"/>
                            </w:rPr>
                            <w:t xml:space="preserve"> </w:t>
                          </w:r>
                          <w:r w:rsidR="00B32B25">
                            <w:rPr>
                              <w:b/>
                              <w:sz w:val="20"/>
                            </w:rPr>
                            <w:t>Order</w:t>
                          </w:r>
                          <w:r>
                            <w:rPr>
                              <w:b/>
                              <w:spacing w:val="-8"/>
                              <w:sz w:val="20"/>
                            </w:rPr>
                            <w:t xml:space="preserve"> </w:t>
                          </w:r>
                          <w:r>
                            <w:rPr>
                              <w:b/>
                              <w:sz w:val="20"/>
                            </w:rPr>
                            <w:t>Number</w:t>
                          </w:r>
                          <w:r>
                            <w:rPr>
                              <w:b/>
                              <w:spacing w:val="-9"/>
                              <w:sz w:val="20"/>
                            </w:rPr>
                            <w:t xml:space="preserve"> </w:t>
                          </w:r>
                          <w:r w:rsidR="00B32B25" w:rsidRPr="006368A3">
                            <w:rPr>
                              <w:b/>
                              <w:sz w:val="20"/>
                            </w:rPr>
                            <w:t>One</w:t>
                          </w:r>
                        </w:p>
                      </w:txbxContent>
                    </wps:txbx>
                    <wps:bodyPr wrap="square" lIns="0" tIns="0" rIns="0" bIns="0" rtlCol="0">
                      <a:noAutofit/>
                    </wps:bodyPr>
                  </wps:wsp>
                </a:graphicData>
              </a:graphic>
            </wp:anchor>
          </w:drawing>
        </mc:Choice>
        <mc:Fallback>
          <w:pict>
            <v:shape w14:anchorId="067DF8B1" id="Textbox 1" o:spid="_x0000_s1027" type="#_x0000_t202" style="position:absolute;margin-left:71pt;margin-top:743.95pt;width:156.2pt;height:13.0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" filled="f" stroked="f">
              <v:textbox inset="0,0,0,0">
                <w:txbxContent>
                  <w:p w14:paraId="6BEC1CA6" w14:textId="3042E1B3" w:rsidR="003358D0" w:rsidRDefault="009C39AA">
                    <w:pPr>
                      <w:spacing w:before="10"/>
                      <w:ind w:left="20"/>
                      <w:rPr>
                        <w:b/>
                        <w:sz w:val="20"/>
                      </w:rPr>
                    </w:pPr>
                    <w:r>
                      <w:rPr>
                        <w:b/>
                        <w:sz w:val="20"/>
                      </w:rPr>
                      <w:t>Change</w:t>
                    </w:r>
                    <w:r>
                      <w:rPr>
                        <w:b/>
                        <w:spacing w:val="-9"/>
                        <w:sz w:val="20"/>
                      </w:rPr>
                      <w:t xml:space="preserve"> </w:t>
                    </w:r>
                    <w:r w:rsidR="00B32B25">
                      <w:rPr>
                        <w:b/>
                        <w:sz w:val="20"/>
                      </w:rPr>
                      <w:t>Order</w:t>
                    </w:r>
                    <w:r>
                      <w:rPr>
                        <w:b/>
                        <w:spacing w:val="-8"/>
                        <w:sz w:val="20"/>
                      </w:rPr>
                      <w:t xml:space="preserve"> </w:t>
                    </w:r>
                    <w:r>
                      <w:rPr>
                        <w:b/>
                        <w:sz w:val="20"/>
                      </w:rPr>
                      <w:t>Number</w:t>
                    </w:r>
                    <w:r>
                      <w:rPr>
                        <w:b/>
                        <w:spacing w:val="-9"/>
                        <w:sz w:val="20"/>
                      </w:rPr>
                      <w:t xml:space="preserve"> </w:t>
                    </w:r>
                    <w:r w:rsidR="00B32B25" w:rsidRPr="006368A3">
                      <w:rPr>
                        <w:b/>
                        <w:sz w:val="20"/>
                      </w:rPr>
                      <w:t>One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ED4F7" w14:textId="77777777" w:rsidR="00E75888" w:rsidRDefault="00E75888">
      <w:r>
        <w:separator/>
      </w:r>
    </w:p>
  </w:footnote>
  <w:footnote w:type="continuationSeparator" w:id="0">
    <w:p w14:paraId="2A3CA16E" w14:textId="77777777" w:rsidR="00E75888" w:rsidRDefault="00E75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204B9A7" w14:paraId="52C20766" w14:textId="77777777" w:rsidTr="2204B9A7">
      <w:trPr>
        <w:trHeight w:val="300"/>
      </w:trPr>
      <w:tc>
        <w:tcPr>
          <w:tcW w:w="3360" w:type="dxa"/>
        </w:tcPr>
        <w:p w14:paraId="653218AC" w14:textId="7CFF5796" w:rsidR="2204B9A7" w:rsidRDefault="2204B9A7" w:rsidP="2204B9A7">
          <w:pPr>
            <w:pStyle w:val="Header"/>
            <w:ind w:left="-115"/>
          </w:pPr>
        </w:p>
      </w:tc>
      <w:tc>
        <w:tcPr>
          <w:tcW w:w="3360" w:type="dxa"/>
        </w:tcPr>
        <w:p w14:paraId="75249B43" w14:textId="374645D4" w:rsidR="2204B9A7" w:rsidRDefault="2204B9A7" w:rsidP="2204B9A7">
          <w:pPr>
            <w:pStyle w:val="Header"/>
            <w:jc w:val="center"/>
          </w:pPr>
        </w:p>
      </w:tc>
      <w:tc>
        <w:tcPr>
          <w:tcW w:w="3360" w:type="dxa"/>
        </w:tcPr>
        <w:p w14:paraId="0BC0A1A3" w14:textId="2B6D5E06" w:rsidR="2204B9A7" w:rsidRDefault="2204B9A7" w:rsidP="2204B9A7">
          <w:pPr>
            <w:pStyle w:val="Header"/>
            <w:ind w:right="-115"/>
            <w:jc w:val="right"/>
          </w:pPr>
        </w:p>
      </w:tc>
    </w:tr>
  </w:tbl>
  <w:p w14:paraId="7021BAD0" w14:textId="5B7AC231" w:rsidR="2204B9A7" w:rsidRDefault="2204B9A7" w:rsidP="2204B9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204B9A7" w14:paraId="64236767" w14:textId="77777777" w:rsidTr="2204B9A7">
      <w:trPr>
        <w:trHeight w:val="300"/>
      </w:trPr>
      <w:tc>
        <w:tcPr>
          <w:tcW w:w="3360" w:type="dxa"/>
        </w:tcPr>
        <w:p w14:paraId="3417BDBA" w14:textId="44539729" w:rsidR="2204B9A7" w:rsidRDefault="2204B9A7" w:rsidP="2204B9A7">
          <w:pPr>
            <w:pStyle w:val="Header"/>
            <w:ind w:left="-115"/>
          </w:pPr>
        </w:p>
      </w:tc>
      <w:tc>
        <w:tcPr>
          <w:tcW w:w="3360" w:type="dxa"/>
        </w:tcPr>
        <w:p w14:paraId="253BCBF4" w14:textId="1C024244" w:rsidR="2204B9A7" w:rsidRDefault="2204B9A7" w:rsidP="2204B9A7">
          <w:pPr>
            <w:pStyle w:val="Header"/>
            <w:jc w:val="center"/>
          </w:pPr>
        </w:p>
      </w:tc>
      <w:tc>
        <w:tcPr>
          <w:tcW w:w="3360" w:type="dxa"/>
        </w:tcPr>
        <w:p w14:paraId="1202ED08" w14:textId="1DDD3905" w:rsidR="2204B9A7" w:rsidRDefault="2204B9A7" w:rsidP="2204B9A7">
          <w:pPr>
            <w:pStyle w:val="Header"/>
            <w:ind w:right="-115"/>
            <w:jc w:val="right"/>
          </w:pPr>
        </w:p>
      </w:tc>
    </w:tr>
  </w:tbl>
  <w:p w14:paraId="125FD444" w14:textId="271B2736" w:rsidR="2204B9A7" w:rsidRDefault="2204B9A7" w:rsidP="2204B9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204B9A7" w14:paraId="0540B066" w14:textId="77777777" w:rsidTr="2204B9A7">
      <w:trPr>
        <w:trHeight w:val="300"/>
      </w:trPr>
      <w:tc>
        <w:tcPr>
          <w:tcW w:w="3360" w:type="dxa"/>
        </w:tcPr>
        <w:p w14:paraId="3C5FD654" w14:textId="65EB4DBA" w:rsidR="2204B9A7" w:rsidRDefault="2204B9A7" w:rsidP="2204B9A7">
          <w:pPr>
            <w:pStyle w:val="Header"/>
            <w:ind w:left="-115"/>
          </w:pPr>
        </w:p>
      </w:tc>
      <w:tc>
        <w:tcPr>
          <w:tcW w:w="3360" w:type="dxa"/>
        </w:tcPr>
        <w:p w14:paraId="5E2B02B4" w14:textId="0035E380" w:rsidR="2204B9A7" w:rsidRDefault="2204B9A7" w:rsidP="2204B9A7">
          <w:pPr>
            <w:pStyle w:val="Header"/>
            <w:jc w:val="center"/>
          </w:pPr>
        </w:p>
      </w:tc>
      <w:tc>
        <w:tcPr>
          <w:tcW w:w="3360" w:type="dxa"/>
        </w:tcPr>
        <w:p w14:paraId="1C570634" w14:textId="07598C3E" w:rsidR="2204B9A7" w:rsidRDefault="2204B9A7" w:rsidP="2204B9A7">
          <w:pPr>
            <w:pStyle w:val="Header"/>
            <w:ind w:right="-115"/>
            <w:jc w:val="right"/>
          </w:pPr>
        </w:p>
      </w:tc>
    </w:tr>
  </w:tbl>
  <w:p w14:paraId="2A004706" w14:textId="7FCB2DF4" w:rsidR="2204B9A7" w:rsidRDefault="2204B9A7" w:rsidP="2204B9A7">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3BGLpavW" int2:invalidationBookmarkName="" int2:hashCode="BMHZGLRAb0ajNY" int2:id="70uRSxAP">
      <int2:state int2:value="Rejected" int2:type="styl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160CC"/>
    <w:multiLevelType w:val="hybridMultilevel"/>
    <w:tmpl w:val="8486B214"/>
    <w:lvl w:ilvl="0" w:tplc="3C7CD2EC">
      <w:start w:val="1"/>
      <w:numFmt w:val="decimal"/>
      <w:lvlText w:val="%1."/>
      <w:lvlJc w:val="left"/>
      <w:pPr>
        <w:ind w:left="1440" w:hanging="360"/>
      </w:pPr>
      <w:rPr>
        <w:rFonts w:ascii="Times New Roman" w:eastAsia="Times New Roman" w:hAnsi="Times New Roman" w:cs="Times New Roman" w:hint="default"/>
        <w:b w:val="0"/>
        <w:bCs w:val="0"/>
        <w:i/>
        <w:iCs/>
        <w:spacing w:val="0"/>
        <w:w w:val="100"/>
        <w:sz w:val="24"/>
        <w:szCs w:val="24"/>
        <w:lang w:val="en-US" w:eastAsia="en-US" w:bidi="ar-SA"/>
      </w:rPr>
    </w:lvl>
    <w:lvl w:ilvl="1" w:tplc="3E1C4330">
      <w:numFmt w:val="bullet"/>
      <w:lvlText w:val="•"/>
      <w:lvlJc w:val="left"/>
      <w:pPr>
        <w:ind w:left="2304" w:hanging="360"/>
      </w:pPr>
      <w:rPr>
        <w:rFonts w:hint="default"/>
        <w:lang w:val="en-US" w:eastAsia="en-US" w:bidi="ar-SA"/>
      </w:rPr>
    </w:lvl>
    <w:lvl w:ilvl="2" w:tplc="15CA5A64">
      <w:numFmt w:val="bullet"/>
      <w:lvlText w:val="•"/>
      <w:lvlJc w:val="left"/>
      <w:pPr>
        <w:ind w:left="3168" w:hanging="360"/>
      </w:pPr>
      <w:rPr>
        <w:rFonts w:hint="default"/>
        <w:lang w:val="en-US" w:eastAsia="en-US" w:bidi="ar-SA"/>
      </w:rPr>
    </w:lvl>
    <w:lvl w:ilvl="3" w:tplc="2BBC4BF4">
      <w:numFmt w:val="bullet"/>
      <w:lvlText w:val="•"/>
      <w:lvlJc w:val="left"/>
      <w:pPr>
        <w:ind w:left="4032" w:hanging="360"/>
      </w:pPr>
      <w:rPr>
        <w:rFonts w:hint="default"/>
        <w:lang w:val="en-US" w:eastAsia="en-US" w:bidi="ar-SA"/>
      </w:rPr>
    </w:lvl>
    <w:lvl w:ilvl="4" w:tplc="5E1257B6">
      <w:numFmt w:val="bullet"/>
      <w:lvlText w:val="•"/>
      <w:lvlJc w:val="left"/>
      <w:pPr>
        <w:ind w:left="4896" w:hanging="360"/>
      </w:pPr>
      <w:rPr>
        <w:rFonts w:hint="default"/>
        <w:lang w:val="en-US" w:eastAsia="en-US" w:bidi="ar-SA"/>
      </w:rPr>
    </w:lvl>
    <w:lvl w:ilvl="5" w:tplc="633EBE14">
      <w:numFmt w:val="bullet"/>
      <w:lvlText w:val="•"/>
      <w:lvlJc w:val="left"/>
      <w:pPr>
        <w:ind w:left="5760" w:hanging="360"/>
      </w:pPr>
      <w:rPr>
        <w:rFonts w:hint="default"/>
        <w:lang w:val="en-US" w:eastAsia="en-US" w:bidi="ar-SA"/>
      </w:rPr>
    </w:lvl>
    <w:lvl w:ilvl="6" w:tplc="9AAEAA00">
      <w:numFmt w:val="bullet"/>
      <w:lvlText w:val="•"/>
      <w:lvlJc w:val="left"/>
      <w:pPr>
        <w:ind w:left="6624" w:hanging="360"/>
      </w:pPr>
      <w:rPr>
        <w:rFonts w:hint="default"/>
        <w:lang w:val="en-US" w:eastAsia="en-US" w:bidi="ar-SA"/>
      </w:rPr>
    </w:lvl>
    <w:lvl w:ilvl="7" w:tplc="733AE336">
      <w:numFmt w:val="bullet"/>
      <w:lvlText w:val="•"/>
      <w:lvlJc w:val="left"/>
      <w:pPr>
        <w:ind w:left="7488" w:hanging="360"/>
      </w:pPr>
      <w:rPr>
        <w:rFonts w:hint="default"/>
        <w:lang w:val="en-US" w:eastAsia="en-US" w:bidi="ar-SA"/>
      </w:rPr>
    </w:lvl>
    <w:lvl w:ilvl="8" w:tplc="19C27D9E">
      <w:numFmt w:val="bullet"/>
      <w:lvlText w:val="•"/>
      <w:lvlJc w:val="left"/>
      <w:pPr>
        <w:ind w:left="8352" w:hanging="360"/>
      </w:pPr>
      <w:rPr>
        <w:rFonts w:hint="default"/>
        <w:lang w:val="en-US" w:eastAsia="en-US" w:bidi="ar-SA"/>
      </w:rPr>
    </w:lvl>
  </w:abstractNum>
  <w:abstractNum w:abstractNumId="1" w15:restartNumberingAfterBreak="0">
    <w:nsid w:val="080A70B2"/>
    <w:multiLevelType w:val="hybridMultilevel"/>
    <w:tmpl w:val="ABFC5758"/>
    <w:lvl w:ilvl="0" w:tplc="21D41F82">
      <w:start w:val="1"/>
      <w:numFmt w:val="decimal"/>
      <w:lvlText w:val="%1."/>
      <w:lvlJc w:val="left"/>
      <w:pPr>
        <w:ind w:left="720" w:hanging="360"/>
      </w:pPr>
    </w:lvl>
    <w:lvl w:ilvl="1" w:tplc="414C7CC0">
      <w:start w:val="1"/>
      <w:numFmt w:val="lowerLetter"/>
      <w:lvlText w:val="%2."/>
      <w:lvlJc w:val="left"/>
      <w:pPr>
        <w:ind w:left="1440" w:hanging="360"/>
      </w:pPr>
    </w:lvl>
    <w:lvl w:ilvl="2" w:tplc="3A346DAC">
      <w:start w:val="1"/>
      <w:numFmt w:val="lowerRoman"/>
      <w:lvlText w:val="%3."/>
      <w:lvlJc w:val="right"/>
      <w:pPr>
        <w:ind w:left="2160" w:hanging="180"/>
      </w:pPr>
    </w:lvl>
    <w:lvl w:ilvl="3" w:tplc="019C1E5C">
      <w:start w:val="1"/>
      <w:numFmt w:val="decimal"/>
      <w:lvlText w:val="%4."/>
      <w:lvlJc w:val="left"/>
      <w:pPr>
        <w:ind w:left="2880" w:hanging="360"/>
      </w:pPr>
    </w:lvl>
    <w:lvl w:ilvl="4" w:tplc="2DD6BA96">
      <w:start w:val="1"/>
      <w:numFmt w:val="lowerLetter"/>
      <w:lvlText w:val="%5."/>
      <w:lvlJc w:val="left"/>
      <w:pPr>
        <w:ind w:left="3600" w:hanging="360"/>
      </w:pPr>
    </w:lvl>
    <w:lvl w:ilvl="5" w:tplc="C07AACCE">
      <w:start w:val="1"/>
      <w:numFmt w:val="lowerRoman"/>
      <w:lvlText w:val="%6."/>
      <w:lvlJc w:val="right"/>
      <w:pPr>
        <w:ind w:left="4320" w:hanging="180"/>
      </w:pPr>
    </w:lvl>
    <w:lvl w:ilvl="6" w:tplc="F8D81144">
      <w:start w:val="1"/>
      <w:numFmt w:val="decimal"/>
      <w:lvlText w:val="%7."/>
      <w:lvlJc w:val="left"/>
      <w:pPr>
        <w:ind w:left="5040" w:hanging="360"/>
      </w:pPr>
    </w:lvl>
    <w:lvl w:ilvl="7" w:tplc="AF6AF952">
      <w:start w:val="1"/>
      <w:numFmt w:val="lowerLetter"/>
      <w:lvlText w:val="%8."/>
      <w:lvlJc w:val="left"/>
      <w:pPr>
        <w:ind w:left="5760" w:hanging="360"/>
      </w:pPr>
    </w:lvl>
    <w:lvl w:ilvl="8" w:tplc="77162366">
      <w:start w:val="1"/>
      <w:numFmt w:val="lowerRoman"/>
      <w:lvlText w:val="%9."/>
      <w:lvlJc w:val="right"/>
      <w:pPr>
        <w:ind w:left="6480" w:hanging="180"/>
      </w:pPr>
    </w:lvl>
  </w:abstractNum>
  <w:abstractNum w:abstractNumId="2" w15:restartNumberingAfterBreak="0">
    <w:nsid w:val="09545175"/>
    <w:multiLevelType w:val="hybridMultilevel"/>
    <w:tmpl w:val="BE206790"/>
    <w:lvl w:ilvl="0" w:tplc="67A0E400">
      <w:start w:val="1"/>
      <w:numFmt w:val="decimal"/>
      <w:lvlText w:val="%1."/>
      <w:lvlJc w:val="left"/>
      <w:pPr>
        <w:ind w:left="720" w:hanging="360"/>
      </w:pPr>
    </w:lvl>
    <w:lvl w:ilvl="1" w:tplc="9A3C5D72">
      <w:start w:val="1"/>
      <w:numFmt w:val="lowerLetter"/>
      <w:lvlText w:val="%2."/>
      <w:lvlJc w:val="left"/>
      <w:pPr>
        <w:ind w:left="1440" w:hanging="360"/>
      </w:pPr>
    </w:lvl>
    <w:lvl w:ilvl="2" w:tplc="68FE78AE">
      <w:start w:val="1"/>
      <w:numFmt w:val="lowerRoman"/>
      <w:lvlText w:val="%3."/>
      <w:lvlJc w:val="right"/>
      <w:pPr>
        <w:ind w:left="2160" w:hanging="180"/>
      </w:pPr>
    </w:lvl>
    <w:lvl w:ilvl="3" w:tplc="3A3C58A2">
      <w:start w:val="1"/>
      <w:numFmt w:val="decimal"/>
      <w:lvlText w:val="%4."/>
      <w:lvlJc w:val="left"/>
      <w:pPr>
        <w:ind w:left="2880" w:hanging="360"/>
      </w:pPr>
    </w:lvl>
    <w:lvl w:ilvl="4" w:tplc="B1604AFE">
      <w:start w:val="1"/>
      <w:numFmt w:val="lowerLetter"/>
      <w:lvlText w:val="%5."/>
      <w:lvlJc w:val="left"/>
      <w:pPr>
        <w:ind w:left="3600" w:hanging="360"/>
      </w:pPr>
    </w:lvl>
    <w:lvl w:ilvl="5" w:tplc="7E1C9322">
      <w:start w:val="1"/>
      <w:numFmt w:val="lowerRoman"/>
      <w:lvlText w:val="%6."/>
      <w:lvlJc w:val="right"/>
      <w:pPr>
        <w:ind w:left="4320" w:hanging="180"/>
      </w:pPr>
    </w:lvl>
    <w:lvl w:ilvl="6" w:tplc="E708BF40">
      <w:start w:val="1"/>
      <w:numFmt w:val="decimal"/>
      <w:lvlText w:val="%7."/>
      <w:lvlJc w:val="left"/>
      <w:pPr>
        <w:ind w:left="5040" w:hanging="360"/>
      </w:pPr>
    </w:lvl>
    <w:lvl w:ilvl="7" w:tplc="89448220">
      <w:start w:val="1"/>
      <w:numFmt w:val="lowerLetter"/>
      <w:lvlText w:val="%8."/>
      <w:lvlJc w:val="left"/>
      <w:pPr>
        <w:ind w:left="5760" w:hanging="360"/>
      </w:pPr>
    </w:lvl>
    <w:lvl w:ilvl="8" w:tplc="7E56298A">
      <w:start w:val="1"/>
      <w:numFmt w:val="lowerRoman"/>
      <w:lvlText w:val="%9."/>
      <w:lvlJc w:val="right"/>
      <w:pPr>
        <w:ind w:left="6480" w:hanging="180"/>
      </w:pPr>
    </w:lvl>
  </w:abstractNum>
  <w:abstractNum w:abstractNumId="3" w15:restartNumberingAfterBreak="0">
    <w:nsid w:val="0A096DFB"/>
    <w:multiLevelType w:val="hybridMultilevel"/>
    <w:tmpl w:val="B9881248"/>
    <w:lvl w:ilvl="0" w:tplc="AF8C301C">
      <w:start w:val="1"/>
      <w:numFmt w:val="decimal"/>
      <w:lvlText w:val="%1."/>
      <w:lvlJc w:val="left"/>
      <w:pPr>
        <w:ind w:left="720" w:hanging="360"/>
      </w:pPr>
    </w:lvl>
    <w:lvl w:ilvl="1" w:tplc="2EE8FA16">
      <w:start w:val="1"/>
      <w:numFmt w:val="lowerLetter"/>
      <w:lvlText w:val="%2."/>
      <w:lvlJc w:val="left"/>
      <w:pPr>
        <w:ind w:left="1440" w:hanging="360"/>
      </w:pPr>
    </w:lvl>
    <w:lvl w:ilvl="2" w:tplc="B5589158">
      <w:start w:val="1"/>
      <w:numFmt w:val="lowerRoman"/>
      <w:lvlText w:val="%3."/>
      <w:lvlJc w:val="right"/>
      <w:pPr>
        <w:ind w:left="2160" w:hanging="180"/>
      </w:pPr>
    </w:lvl>
    <w:lvl w:ilvl="3" w:tplc="458CA2DA">
      <w:start w:val="1"/>
      <w:numFmt w:val="decimal"/>
      <w:lvlText w:val="%4."/>
      <w:lvlJc w:val="left"/>
      <w:pPr>
        <w:ind w:left="2880" w:hanging="360"/>
      </w:pPr>
    </w:lvl>
    <w:lvl w:ilvl="4" w:tplc="0088BEBE">
      <w:start w:val="1"/>
      <w:numFmt w:val="lowerLetter"/>
      <w:lvlText w:val="%5."/>
      <w:lvlJc w:val="left"/>
      <w:pPr>
        <w:ind w:left="3600" w:hanging="360"/>
      </w:pPr>
    </w:lvl>
    <w:lvl w:ilvl="5" w:tplc="F5289386">
      <w:start w:val="1"/>
      <w:numFmt w:val="lowerRoman"/>
      <w:lvlText w:val="%6."/>
      <w:lvlJc w:val="right"/>
      <w:pPr>
        <w:ind w:left="4320" w:hanging="180"/>
      </w:pPr>
    </w:lvl>
    <w:lvl w:ilvl="6" w:tplc="F8AEE80E">
      <w:start w:val="1"/>
      <w:numFmt w:val="decimal"/>
      <w:lvlText w:val="%7."/>
      <w:lvlJc w:val="left"/>
      <w:pPr>
        <w:ind w:left="5040" w:hanging="360"/>
      </w:pPr>
    </w:lvl>
    <w:lvl w:ilvl="7" w:tplc="0472FC06">
      <w:start w:val="1"/>
      <w:numFmt w:val="lowerLetter"/>
      <w:lvlText w:val="%8."/>
      <w:lvlJc w:val="left"/>
      <w:pPr>
        <w:ind w:left="5760" w:hanging="360"/>
      </w:pPr>
    </w:lvl>
    <w:lvl w:ilvl="8" w:tplc="04EACA16">
      <w:start w:val="1"/>
      <w:numFmt w:val="lowerRoman"/>
      <w:lvlText w:val="%9."/>
      <w:lvlJc w:val="right"/>
      <w:pPr>
        <w:ind w:left="6480" w:hanging="180"/>
      </w:pPr>
    </w:lvl>
  </w:abstractNum>
  <w:abstractNum w:abstractNumId="4" w15:restartNumberingAfterBreak="0">
    <w:nsid w:val="13752AA6"/>
    <w:multiLevelType w:val="hybridMultilevel"/>
    <w:tmpl w:val="CAF234A6"/>
    <w:lvl w:ilvl="0" w:tplc="3F3AF246">
      <w:start w:val="1"/>
      <w:numFmt w:val="decimal"/>
      <w:lvlText w:val="%1."/>
      <w:lvlJc w:val="left"/>
      <w:pPr>
        <w:ind w:left="1020" w:hanging="360"/>
      </w:pPr>
    </w:lvl>
    <w:lvl w:ilvl="1" w:tplc="0A50E8DC">
      <w:start w:val="1"/>
      <w:numFmt w:val="decimal"/>
      <w:lvlText w:val="%2."/>
      <w:lvlJc w:val="left"/>
      <w:pPr>
        <w:ind w:left="1020" w:hanging="360"/>
      </w:pPr>
    </w:lvl>
    <w:lvl w:ilvl="2" w:tplc="CF1ACB30">
      <w:start w:val="1"/>
      <w:numFmt w:val="decimal"/>
      <w:lvlText w:val="%3."/>
      <w:lvlJc w:val="left"/>
      <w:pPr>
        <w:ind w:left="1020" w:hanging="360"/>
      </w:pPr>
    </w:lvl>
    <w:lvl w:ilvl="3" w:tplc="6A769196">
      <w:start w:val="1"/>
      <w:numFmt w:val="decimal"/>
      <w:lvlText w:val="%4."/>
      <w:lvlJc w:val="left"/>
      <w:pPr>
        <w:ind w:left="1020" w:hanging="360"/>
      </w:pPr>
    </w:lvl>
    <w:lvl w:ilvl="4" w:tplc="CECE5EE6">
      <w:start w:val="1"/>
      <w:numFmt w:val="decimal"/>
      <w:lvlText w:val="%5."/>
      <w:lvlJc w:val="left"/>
      <w:pPr>
        <w:ind w:left="1020" w:hanging="360"/>
      </w:pPr>
    </w:lvl>
    <w:lvl w:ilvl="5" w:tplc="1EEC9DFC">
      <w:start w:val="1"/>
      <w:numFmt w:val="decimal"/>
      <w:lvlText w:val="%6."/>
      <w:lvlJc w:val="left"/>
      <w:pPr>
        <w:ind w:left="1020" w:hanging="360"/>
      </w:pPr>
    </w:lvl>
    <w:lvl w:ilvl="6" w:tplc="37423B5C">
      <w:start w:val="1"/>
      <w:numFmt w:val="decimal"/>
      <w:lvlText w:val="%7."/>
      <w:lvlJc w:val="left"/>
      <w:pPr>
        <w:ind w:left="1020" w:hanging="360"/>
      </w:pPr>
    </w:lvl>
    <w:lvl w:ilvl="7" w:tplc="A9EAF120">
      <w:start w:val="1"/>
      <w:numFmt w:val="decimal"/>
      <w:lvlText w:val="%8."/>
      <w:lvlJc w:val="left"/>
      <w:pPr>
        <w:ind w:left="1020" w:hanging="360"/>
      </w:pPr>
    </w:lvl>
    <w:lvl w:ilvl="8" w:tplc="0EC061A6">
      <w:start w:val="1"/>
      <w:numFmt w:val="decimal"/>
      <w:lvlText w:val="%9."/>
      <w:lvlJc w:val="left"/>
      <w:pPr>
        <w:ind w:left="1020" w:hanging="360"/>
      </w:pPr>
    </w:lvl>
  </w:abstractNum>
  <w:abstractNum w:abstractNumId="5" w15:restartNumberingAfterBreak="0">
    <w:nsid w:val="600D0A97"/>
    <w:multiLevelType w:val="multilevel"/>
    <w:tmpl w:val="F8EC2D06"/>
    <w:lvl w:ilvl="0">
      <w:start w:val="1"/>
      <w:numFmt w:val="decimal"/>
      <w:lvlText w:val="%1."/>
      <w:lvlJc w:val="left"/>
      <w:pPr>
        <w:ind w:left="720" w:hanging="360"/>
      </w:pPr>
      <w:rPr>
        <w:rFonts w:hint="default"/>
        <w:spacing w:val="0"/>
        <w:w w:val="100"/>
        <w:lang w:val="en-US" w:eastAsia="en-US" w:bidi="ar-SA"/>
      </w:rPr>
    </w:lvl>
    <w:lvl w:ilvl="1">
      <w:start w:val="1"/>
      <w:numFmt w:val="decimal"/>
      <w:lvlText w:val="%1.%2."/>
      <w:lvlJc w:val="left"/>
      <w:pPr>
        <w:ind w:left="1440" w:hanging="720"/>
      </w:pPr>
      <w:rPr>
        <w:rFonts w:ascii="Times New Roman" w:eastAsia="Times New Roman" w:hAnsi="Times New Roman" w:cs="Times New Roman" w:hint="default"/>
        <w:b w:val="0"/>
        <w:bCs w:val="0"/>
        <w:i w:val="0"/>
        <w:iCs w:val="0"/>
        <w:spacing w:val="0"/>
        <w:w w:val="100"/>
        <w:sz w:val="24"/>
        <w:szCs w:val="24"/>
        <w:lang w:val="en-US" w:eastAsia="en-US" w:bidi="ar-SA"/>
      </w:rPr>
    </w:lvl>
    <w:lvl w:ilvl="2">
      <w:start w:val="1"/>
      <w:numFmt w:val="decimal"/>
      <w:lvlText w:val="%3."/>
      <w:lvlJc w:val="left"/>
      <w:pPr>
        <w:ind w:left="1440" w:hanging="360"/>
      </w:pPr>
      <w:rPr>
        <w:rFonts w:ascii="Times New Roman" w:eastAsia="Times New Roman" w:hAnsi="Times New Roman" w:cs="Times New Roman" w:hint="default"/>
        <w:b w:val="0"/>
        <w:bCs w:val="0"/>
        <w:i/>
        <w:iCs/>
        <w:spacing w:val="0"/>
        <w:w w:val="100"/>
        <w:sz w:val="24"/>
        <w:szCs w:val="24"/>
        <w:lang w:val="en-US" w:eastAsia="en-US" w:bidi="ar-SA"/>
      </w:rPr>
    </w:lvl>
    <w:lvl w:ilvl="3">
      <w:numFmt w:val="bullet"/>
      <w:lvlText w:val="•"/>
      <w:lvlJc w:val="left"/>
      <w:pPr>
        <w:ind w:left="3360" w:hanging="360"/>
      </w:pPr>
      <w:rPr>
        <w:rFonts w:hint="default"/>
        <w:lang w:val="en-US" w:eastAsia="en-US" w:bidi="ar-SA"/>
      </w:rPr>
    </w:lvl>
    <w:lvl w:ilvl="4">
      <w:numFmt w:val="bullet"/>
      <w:lvlText w:val="•"/>
      <w:lvlJc w:val="left"/>
      <w:pPr>
        <w:ind w:left="4320" w:hanging="360"/>
      </w:pPr>
      <w:rPr>
        <w:rFonts w:hint="default"/>
        <w:lang w:val="en-US" w:eastAsia="en-US" w:bidi="ar-SA"/>
      </w:rPr>
    </w:lvl>
    <w:lvl w:ilvl="5">
      <w:numFmt w:val="bullet"/>
      <w:lvlText w:val="•"/>
      <w:lvlJc w:val="left"/>
      <w:pPr>
        <w:ind w:left="5280" w:hanging="360"/>
      </w:pPr>
      <w:rPr>
        <w:rFonts w:hint="default"/>
        <w:lang w:val="en-US" w:eastAsia="en-US" w:bidi="ar-SA"/>
      </w:rPr>
    </w:lvl>
    <w:lvl w:ilvl="6">
      <w:numFmt w:val="bullet"/>
      <w:lvlText w:val="•"/>
      <w:lvlJc w:val="left"/>
      <w:pPr>
        <w:ind w:left="6240" w:hanging="360"/>
      </w:pPr>
      <w:rPr>
        <w:rFonts w:hint="default"/>
        <w:lang w:val="en-US" w:eastAsia="en-US" w:bidi="ar-SA"/>
      </w:rPr>
    </w:lvl>
    <w:lvl w:ilvl="7">
      <w:numFmt w:val="bullet"/>
      <w:lvlText w:val="•"/>
      <w:lvlJc w:val="left"/>
      <w:pPr>
        <w:ind w:left="7200" w:hanging="360"/>
      </w:pPr>
      <w:rPr>
        <w:rFonts w:hint="default"/>
        <w:lang w:val="en-US" w:eastAsia="en-US" w:bidi="ar-SA"/>
      </w:rPr>
    </w:lvl>
    <w:lvl w:ilvl="8">
      <w:numFmt w:val="bullet"/>
      <w:lvlText w:val="•"/>
      <w:lvlJc w:val="left"/>
      <w:pPr>
        <w:ind w:left="8160" w:hanging="360"/>
      </w:pPr>
      <w:rPr>
        <w:rFonts w:hint="default"/>
        <w:lang w:val="en-US" w:eastAsia="en-US" w:bidi="ar-SA"/>
      </w:rPr>
    </w:lvl>
  </w:abstractNum>
  <w:abstractNum w:abstractNumId="6" w15:restartNumberingAfterBreak="0">
    <w:nsid w:val="67378287"/>
    <w:multiLevelType w:val="hybridMultilevel"/>
    <w:tmpl w:val="6308A53A"/>
    <w:lvl w:ilvl="0" w:tplc="3732E1A4">
      <w:start w:val="1"/>
      <w:numFmt w:val="decimal"/>
      <w:lvlText w:val="%1."/>
      <w:lvlJc w:val="left"/>
      <w:pPr>
        <w:ind w:left="720" w:hanging="360"/>
      </w:pPr>
    </w:lvl>
    <w:lvl w:ilvl="1" w:tplc="EC367220">
      <w:start w:val="1"/>
      <w:numFmt w:val="lowerLetter"/>
      <w:lvlText w:val="%2."/>
      <w:lvlJc w:val="left"/>
      <w:pPr>
        <w:ind w:left="1440" w:hanging="360"/>
      </w:pPr>
    </w:lvl>
    <w:lvl w:ilvl="2" w:tplc="C06A4C30">
      <w:start w:val="1"/>
      <w:numFmt w:val="lowerRoman"/>
      <w:lvlText w:val="%3."/>
      <w:lvlJc w:val="right"/>
      <w:pPr>
        <w:ind w:left="2160" w:hanging="180"/>
      </w:pPr>
    </w:lvl>
    <w:lvl w:ilvl="3" w:tplc="3B0CC6F2">
      <w:start w:val="1"/>
      <w:numFmt w:val="decimal"/>
      <w:lvlText w:val="%4."/>
      <w:lvlJc w:val="left"/>
      <w:pPr>
        <w:ind w:left="2880" w:hanging="360"/>
      </w:pPr>
    </w:lvl>
    <w:lvl w:ilvl="4" w:tplc="EDBAAC6A">
      <w:start w:val="1"/>
      <w:numFmt w:val="lowerLetter"/>
      <w:lvlText w:val="%5."/>
      <w:lvlJc w:val="left"/>
      <w:pPr>
        <w:ind w:left="3600" w:hanging="360"/>
      </w:pPr>
    </w:lvl>
    <w:lvl w:ilvl="5" w:tplc="FE08464E">
      <w:start w:val="1"/>
      <w:numFmt w:val="lowerRoman"/>
      <w:lvlText w:val="%6."/>
      <w:lvlJc w:val="right"/>
      <w:pPr>
        <w:ind w:left="4320" w:hanging="180"/>
      </w:pPr>
    </w:lvl>
    <w:lvl w:ilvl="6" w:tplc="AB02FB3E">
      <w:start w:val="1"/>
      <w:numFmt w:val="decimal"/>
      <w:lvlText w:val="%7."/>
      <w:lvlJc w:val="left"/>
      <w:pPr>
        <w:ind w:left="5040" w:hanging="360"/>
      </w:pPr>
    </w:lvl>
    <w:lvl w:ilvl="7" w:tplc="3D5691A2">
      <w:start w:val="1"/>
      <w:numFmt w:val="lowerLetter"/>
      <w:lvlText w:val="%8."/>
      <w:lvlJc w:val="left"/>
      <w:pPr>
        <w:ind w:left="5760" w:hanging="360"/>
      </w:pPr>
    </w:lvl>
    <w:lvl w:ilvl="8" w:tplc="638663A2">
      <w:start w:val="1"/>
      <w:numFmt w:val="lowerRoman"/>
      <w:lvlText w:val="%9."/>
      <w:lvlJc w:val="right"/>
      <w:pPr>
        <w:ind w:left="6480" w:hanging="180"/>
      </w:pPr>
    </w:lvl>
  </w:abstractNum>
  <w:num w:numId="1" w16cid:durableId="185144576">
    <w:abstractNumId w:val="2"/>
  </w:num>
  <w:num w:numId="2" w16cid:durableId="940918089">
    <w:abstractNumId w:val="6"/>
  </w:num>
  <w:num w:numId="3" w16cid:durableId="479541765">
    <w:abstractNumId w:val="3"/>
  </w:num>
  <w:num w:numId="4" w16cid:durableId="471215059">
    <w:abstractNumId w:val="1"/>
  </w:num>
  <w:num w:numId="5" w16cid:durableId="1165515094">
    <w:abstractNumId w:val="0"/>
  </w:num>
  <w:num w:numId="6" w16cid:durableId="207225972">
    <w:abstractNumId w:val="5"/>
  </w:num>
  <w:num w:numId="7" w16cid:durableId="15410176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8D0"/>
    <w:rsid w:val="00005FA4"/>
    <w:rsid w:val="00026EE3"/>
    <w:rsid w:val="00043CF4"/>
    <w:rsid w:val="0005139E"/>
    <w:rsid w:val="00060005"/>
    <w:rsid w:val="00062277"/>
    <w:rsid w:val="0007604D"/>
    <w:rsid w:val="000A3A34"/>
    <w:rsid w:val="00141B39"/>
    <w:rsid w:val="0016038A"/>
    <w:rsid w:val="001B2451"/>
    <w:rsid w:val="001B5C4E"/>
    <w:rsid w:val="0025168E"/>
    <w:rsid w:val="002A1D07"/>
    <w:rsid w:val="002A408A"/>
    <w:rsid w:val="003358D0"/>
    <w:rsid w:val="00364FBE"/>
    <w:rsid w:val="00365889"/>
    <w:rsid w:val="00372E2C"/>
    <w:rsid w:val="00380267"/>
    <w:rsid w:val="003A4737"/>
    <w:rsid w:val="003D710F"/>
    <w:rsid w:val="0042325C"/>
    <w:rsid w:val="00425873"/>
    <w:rsid w:val="0042641D"/>
    <w:rsid w:val="004309FC"/>
    <w:rsid w:val="00454784"/>
    <w:rsid w:val="004548C5"/>
    <w:rsid w:val="00464509"/>
    <w:rsid w:val="00492FAB"/>
    <w:rsid w:val="004E41D8"/>
    <w:rsid w:val="00504AFD"/>
    <w:rsid w:val="00510F4B"/>
    <w:rsid w:val="00560F72"/>
    <w:rsid w:val="005B0417"/>
    <w:rsid w:val="005B61A6"/>
    <w:rsid w:val="005C7999"/>
    <w:rsid w:val="00603BFF"/>
    <w:rsid w:val="00627455"/>
    <w:rsid w:val="006368A3"/>
    <w:rsid w:val="006C0108"/>
    <w:rsid w:val="006E7395"/>
    <w:rsid w:val="006E7EEB"/>
    <w:rsid w:val="00703F08"/>
    <w:rsid w:val="007309E5"/>
    <w:rsid w:val="00770FAE"/>
    <w:rsid w:val="0078157E"/>
    <w:rsid w:val="00787CBE"/>
    <w:rsid w:val="00796CF6"/>
    <w:rsid w:val="007C5D71"/>
    <w:rsid w:val="008468EC"/>
    <w:rsid w:val="008A006A"/>
    <w:rsid w:val="008E024F"/>
    <w:rsid w:val="00904E4D"/>
    <w:rsid w:val="00913583"/>
    <w:rsid w:val="00914A6A"/>
    <w:rsid w:val="00985391"/>
    <w:rsid w:val="00987FB4"/>
    <w:rsid w:val="00996EF9"/>
    <w:rsid w:val="009C39AA"/>
    <w:rsid w:val="00A16201"/>
    <w:rsid w:val="00A31683"/>
    <w:rsid w:val="00A42B0F"/>
    <w:rsid w:val="00A448AC"/>
    <w:rsid w:val="00A8039C"/>
    <w:rsid w:val="00AB2ACA"/>
    <w:rsid w:val="00AB3462"/>
    <w:rsid w:val="00AD3C8A"/>
    <w:rsid w:val="00AD6EAB"/>
    <w:rsid w:val="00B32B25"/>
    <w:rsid w:val="00B374A6"/>
    <w:rsid w:val="00B87D79"/>
    <w:rsid w:val="00BD0880"/>
    <w:rsid w:val="00BD7B9B"/>
    <w:rsid w:val="00BE432D"/>
    <w:rsid w:val="00BF09BE"/>
    <w:rsid w:val="00BF15E0"/>
    <w:rsid w:val="00C01184"/>
    <w:rsid w:val="00C060E9"/>
    <w:rsid w:val="00C30D53"/>
    <w:rsid w:val="00C51672"/>
    <w:rsid w:val="00C655C2"/>
    <w:rsid w:val="00C656CF"/>
    <w:rsid w:val="00C826B5"/>
    <w:rsid w:val="00C869A8"/>
    <w:rsid w:val="00CA51BE"/>
    <w:rsid w:val="00CF7876"/>
    <w:rsid w:val="00D23D51"/>
    <w:rsid w:val="00D245EB"/>
    <w:rsid w:val="00D34540"/>
    <w:rsid w:val="00D35A2B"/>
    <w:rsid w:val="00D92255"/>
    <w:rsid w:val="00D966A6"/>
    <w:rsid w:val="00DB7EF6"/>
    <w:rsid w:val="00DC36FE"/>
    <w:rsid w:val="00DE6FE4"/>
    <w:rsid w:val="00DF2FC9"/>
    <w:rsid w:val="00E015DF"/>
    <w:rsid w:val="00E1779E"/>
    <w:rsid w:val="00E52106"/>
    <w:rsid w:val="00E75888"/>
    <w:rsid w:val="00E97905"/>
    <w:rsid w:val="00EA09AE"/>
    <w:rsid w:val="00EB63D4"/>
    <w:rsid w:val="00EC78CE"/>
    <w:rsid w:val="00EF7F10"/>
    <w:rsid w:val="00F21B65"/>
    <w:rsid w:val="00F82C8C"/>
    <w:rsid w:val="00F9576A"/>
    <w:rsid w:val="00FA4EB2"/>
    <w:rsid w:val="00FC723C"/>
    <w:rsid w:val="00FE19D9"/>
    <w:rsid w:val="010DECB1"/>
    <w:rsid w:val="023E9206"/>
    <w:rsid w:val="0299DD00"/>
    <w:rsid w:val="02CA973A"/>
    <w:rsid w:val="02F0760C"/>
    <w:rsid w:val="03506071"/>
    <w:rsid w:val="03690CFD"/>
    <w:rsid w:val="03779360"/>
    <w:rsid w:val="040E6857"/>
    <w:rsid w:val="04738E85"/>
    <w:rsid w:val="04AC15DB"/>
    <w:rsid w:val="04CEE7A7"/>
    <w:rsid w:val="0545ADA0"/>
    <w:rsid w:val="05D06CD4"/>
    <w:rsid w:val="06483BAD"/>
    <w:rsid w:val="065F9288"/>
    <w:rsid w:val="06ED3F18"/>
    <w:rsid w:val="071DF494"/>
    <w:rsid w:val="073A4F0B"/>
    <w:rsid w:val="0767157F"/>
    <w:rsid w:val="077D97AD"/>
    <w:rsid w:val="083C0816"/>
    <w:rsid w:val="084FDCA9"/>
    <w:rsid w:val="08D59BD6"/>
    <w:rsid w:val="08FCD7FD"/>
    <w:rsid w:val="090E7C08"/>
    <w:rsid w:val="09249F85"/>
    <w:rsid w:val="0966CB96"/>
    <w:rsid w:val="0978EA81"/>
    <w:rsid w:val="0995FFBD"/>
    <w:rsid w:val="09C39973"/>
    <w:rsid w:val="0A859AD7"/>
    <w:rsid w:val="0B004790"/>
    <w:rsid w:val="0B046CCC"/>
    <w:rsid w:val="0B282A19"/>
    <w:rsid w:val="0B584551"/>
    <w:rsid w:val="0BA2737A"/>
    <w:rsid w:val="0BAEA985"/>
    <w:rsid w:val="0C2AC03C"/>
    <w:rsid w:val="0C2BCE0C"/>
    <w:rsid w:val="0CAE9A50"/>
    <w:rsid w:val="0CB8AC66"/>
    <w:rsid w:val="0D1DF547"/>
    <w:rsid w:val="0D8D96EA"/>
    <w:rsid w:val="0D9F666C"/>
    <w:rsid w:val="0E40D429"/>
    <w:rsid w:val="0E68EBF4"/>
    <w:rsid w:val="0EB80014"/>
    <w:rsid w:val="0EBCFFEF"/>
    <w:rsid w:val="0ED8013E"/>
    <w:rsid w:val="0F17310E"/>
    <w:rsid w:val="0FB35A31"/>
    <w:rsid w:val="0FC452AE"/>
    <w:rsid w:val="0FC86A8D"/>
    <w:rsid w:val="102FCB74"/>
    <w:rsid w:val="10FE7E74"/>
    <w:rsid w:val="11025B98"/>
    <w:rsid w:val="115EFFAF"/>
    <w:rsid w:val="118A14AF"/>
    <w:rsid w:val="11C25771"/>
    <w:rsid w:val="12100C00"/>
    <w:rsid w:val="1266F344"/>
    <w:rsid w:val="12E5FB75"/>
    <w:rsid w:val="139092F6"/>
    <w:rsid w:val="13A1007C"/>
    <w:rsid w:val="13A3154A"/>
    <w:rsid w:val="13BD5E64"/>
    <w:rsid w:val="1420CA9D"/>
    <w:rsid w:val="14433318"/>
    <w:rsid w:val="14C01337"/>
    <w:rsid w:val="14E6ADE6"/>
    <w:rsid w:val="151D11D2"/>
    <w:rsid w:val="152EA08B"/>
    <w:rsid w:val="1536A467"/>
    <w:rsid w:val="1549017C"/>
    <w:rsid w:val="1551C77D"/>
    <w:rsid w:val="162B0136"/>
    <w:rsid w:val="1630DC9A"/>
    <w:rsid w:val="164E3407"/>
    <w:rsid w:val="165DA55A"/>
    <w:rsid w:val="16AC843A"/>
    <w:rsid w:val="1783C61F"/>
    <w:rsid w:val="17A82E9A"/>
    <w:rsid w:val="18589E05"/>
    <w:rsid w:val="186DEDB1"/>
    <w:rsid w:val="188137BD"/>
    <w:rsid w:val="18939B92"/>
    <w:rsid w:val="189D42FA"/>
    <w:rsid w:val="18A701FE"/>
    <w:rsid w:val="197C0CE8"/>
    <w:rsid w:val="1983E33E"/>
    <w:rsid w:val="199CF1F5"/>
    <w:rsid w:val="1A0CBB12"/>
    <w:rsid w:val="1A35C6E8"/>
    <w:rsid w:val="1A5AC2B0"/>
    <w:rsid w:val="1A5E3F5D"/>
    <w:rsid w:val="1A77A2B1"/>
    <w:rsid w:val="1AED6A2F"/>
    <w:rsid w:val="1B127425"/>
    <w:rsid w:val="1B4C018C"/>
    <w:rsid w:val="1B8EFFA1"/>
    <w:rsid w:val="1B93E6F9"/>
    <w:rsid w:val="1B9A5592"/>
    <w:rsid w:val="1BCA0FD1"/>
    <w:rsid w:val="1BCA6625"/>
    <w:rsid w:val="1C60E9B2"/>
    <w:rsid w:val="1C6C810A"/>
    <w:rsid w:val="1CBD3DD7"/>
    <w:rsid w:val="1D1D3465"/>
    <w:rsid w:val="1D66DF9E"/>
    <w:rsid w:val="1E2AC03A"/>
    <w:rsid w:val="1E5B0ACE"/>
    <w:rsid w:val="1EAC9F11"/>
    <w:rsid w:val="1ED54838"/>
    <w:rsid w:val="1EEF9838"/>
    <w:rsid w:val="2030280C"/>
    <w:rsid w:val="20BF43B3"/>
    <w:rsid w:val="2133300B"/>
    <w:rsid w:val="213FB485"/>
    <w:rsid w:val="21E816C9"/>
    <w:rsid w:val="2204B9A7"/>
    <w:rsid w:val="220F01BE"/>
    <w:rsid w:val="22442FA5"/>
    <w:rsid w:val="22C5EE7E"/>
    <w:rsid w:val="23414A33"/>
    <w:rsid w:val="236B6D4E"/>
    <w:rsid w:val="23E52631"/>
    <w:rsid w:val="24D2750A"/>
    <w:rsid w:val="24D9562B"/>
    <w:rsid w:val="25FBDFFE"/>
    <w:rsid w:val="2714C018"/>
    <w:rsid w:val="27A5A04D"/>
    <w:rsid w:val="27F3D426"/>
    <w:rsid w:val="281DCEE2"/>
    <w:rsid w:val="284D7ACA"/>
    <w:rsid w:val="291C7D03"/>
    <w:rsid w:val="292C9C9F"/>
    <w:rsid w:val="29659E6B"/>
    <w:rsid w:val="2A182FD7"/>
    <w:rsid w:val="2A249CD2"/>
    <w:rsid w:val="2ACC40EB"/>
    <w:rsid w:val="2B276069"/>
    <w:rsid w:val="2B6AC1F6"/>
    <w:rsid w:val="2BAA8440"/>
    <w:rsid w:val="2BB49C77"/>
    <w:rsid w:val="2C7BC156"/>
    <w:rsid w:val="2D2D39B0"/>
    <w:rsid w:val="2D6128A3"/>
    <w:rsid w:val="2D6C8878"/>
    <w:rsid w:val="2DDD0E78"/>
    <w:rsid w:val="2E04B2E4"/>
    <w:rsid w:val="2E241FB6"/>
    <w:rsid w:val="2E259FFD"/>
    <w:rsid w:val="2E73D058"/>
    <w:rsid w:val="2EB23BFC"/>
    <w:rsid w:val="2F1A4523"/>
    <w:rsid w:val="2F38893F"/>
    <w:rsid w:val="2FA453FC"/>
    <w:rsid w:val="307C30C6"/>
    <w:rsid w:val="307CC24F"/>
    <w:rsid w:val="30D2140B"/>
    <w:rsid w:val="30F4C042"/>
    <w:rsid w:val="3179AA0B"/>
    <w:rsid w:val="31807ADA"/>
    <w:rsid w:val="3185BD45"/>
    <w:rsid w:val="32558C48"/>
    <w:rsid w:val="3321036B"/>
    <w:rsid w:val="3379DF12"/>
    <w:rsid w:val="33BC8FD1"/>
    <w:rsid w:val="33E749DC"/>
    <w:rsid w:val="3408C9B7"/>
    <w:rsid w:val="340FD245"/>
    <w:rsid w:val="34747FF3"/>
    <w:rsid w:val="3554028E"/>
    <w:rsid w:val="3614E2BA"/>
    <w:rsid w:val="363AFEDC"/>
    <w:rsid w:val="363CA7B7"/>
    <w:rsid w:val="36E80D90"/>
    <w:rsid w:val="373E45B8"/>
    <w:rsid w:val="37439EFE"/>
    <w:rsid w:val="375B53AD"/>
    <w:rsid w:val="3760A6AE"/>
    <w:rsid w:val="376CDC5F"/>
    <w:rsid w:val="380DAF43"/>
    <w:rsid w:val="38FE1AE0"/>
    <w:rsid w:val="390CB180"/>
    <w:rsid w:val="392854E3"/>
    <w:rsid w:val="394149E8"/>
    <w:rsid w:val="396833A6"/>
    <w:rsid w:val="39AC04FD"/>
    <w:rsid w:val="39B0F56E"/>
    <w:rsid w:val="3A343BD5"/>
    <w:rsid w:val="3A3E8631"/>
    <w:rsid w:val="3B35B8C3"/>
    <w:rsid w:val="3B4F1CA7"/>
    <w:rsid w:val="3B62A42D"/>
    <w:rsid w:val="3B67094C"/>
    <w:rsid w:val="3BA764D2"/>
    <w:rsid w:val="3BDD5A5E"/>
    <w:rsid w:val="3BE2D9D4"/>
    <w:rsid w:val="3C61BAE0"/>
    <w:rsid w:val="3C718142"/>
    <w:rsid w:val="3D6998AC"/>
    <w:rsid w:val="3D7D8499"/>
    <w:rsid w:val="3D9066A0"/>
    <w:rsid w:val="3E745C8C"/>
    <w:rsid w:val="3EB5F810"/>
    <w:rsid w:val="3EDB6B50"/>
    <w:rsid w:val="3F10967B"/>
    <w:rsid w:val="3F2C7410"/>
    <w:rsid w:val="4036CEE3"/>
    <w:rsid w:val="408F3760"/>
    <w:rsid w:val="413382E0"/>
    <w:rsid w:val="413E47CE"/>
    <w:rsid w:val="4248AC00"/>
    <w:rsid w:val="426F1CA8"/>
    <w:rsid w:val="4293F3A3"/>
    <w:rsid w:val="4295B669"/>
    <w:rsid w:val="42D72F31"/>
    <w:rsid w:val="42DDBBF9"/>
    <w:rsid w:val="42E854D1"/>
    <w:rsid w:val="4310EA70"/>
    <w:rsid w:val="431C7356"/>
    <w:rsid w:val="431C9A12"/>
    <w:rsid w:val="432FA1F5"/>
    <w:rsid w:val="4353E44A"/>
    <w:rsid w:val="43908F20"/>
    <w:rsid w:val="43C5C73B"/>
    <w:rsid w:val="43C95FD2"/>
    <w:rsid w:val="43D4A54D"/>
    <w:rsid w:val="4417C411"/>
    <w:rsid w:val="44A639E8"/>
    <w:rsid w:val="4581653B"/>
    <w:rsid w:val="459BD905"/>
    <w:rsid w:val="45CD2DDA"/>
    <w:rsid w:val="475C06CD"/>
    <w:rsid w:val="47F03481"/>
    <w:rsid w:val="48101179"/>
    <w:rsid w:val="485FEF41"/>
    <w:rsid w:val="4863D969"/>
    <w:rsid w:val="48E9B026"/>
    <w:rsid w:val="48EB6724"/>
    <w:rsid w:val="491C83A0"/>
    <w:rsid w:val="4942EEE0"/>
    <w:rsid w:val="4991BA80"/>
    <w:rsid w:val="4A531A07"/>
    <w:rsid w:val="4A907424"/>
    <w:rsid w:val="4AB7A845"/>
    <w:rsid w:val="4ACEDB2C"/>
    <w:rsid w:val="4B80E6A1"/>
    <w:rsid w:val="4BA550C3"/>
    <w:rsid w:val="4C377077"/>
    <w:rsid w:val="4C38CEE8"/>
    <w:rsid w:val="4C4FC7CD"/>
    <w:rsid w:val="4C861CD7"/>
    <w:rsid w:val="4CFAB911"/>
    <w:rsid w:val="4D123758"/>
    <w:rsid w:val="4D6B93E3"/>
    <w:rsid w:val="4DBD4FE0"/>
    <w:rsid w:val="4DC9D085"/>
    <w:rsid w:val="4E379473"/>
    <w:rsid w:val="4E544617"/>
    <w:rsid w:val="4E86949E"/>
    <w:rsid w:val="4EBD5654"/>
    <w:rsid w:val="4F7872CD"/>
    <w:rsid w:val="4FAC49A0"/>
    <w:rsid w:val="4FBD63E0"/>
    <w:rsid w:val="4FCF9782"/>
    <w:rsid w:val="4FD46B3F"/>
    <w:rsid w:val="50CEC0A7"/>
    <w:rsid w:val="51494F10"/>
    <w:rsid w:val="5150554F"/>
    <w:rsid w:val="51587424"/>
    <w:rsid w:val="520EBE27"/>
    <w:rsid w:val="5264EAED"/>
    <w:rsid w:val="52AF98FB"/>
    <w:rsid w:val="52BAEF7F"/>
    <w:rsid w:val="52E9D493"/>
    <w:rsid w:val="5327C96C"/>
    <w:rsid w:val="533250E5"/>
    <w:rsid w:val="534A8BCE"/>
    <w:rsid w:val="53692D0B"/>
    <w:rsid w:val="5394BED5"/>
    <w:rsid w:val="53A5BD9D"/>
    <w:rsid w:val="5541EB1E"/>
    <w:rsid w:val="555A6562"/>
    <w:rsid w:val="55680D8A"/>
    <w:rsid w:val="55B34DE3"/>
    <w:rsid w:val="5606B15D"/>
    <w:rsid w:val="5665E02F"/>
    <w:rsid w:val="56D326F5"/>
    <w:rsid w:val="572037AD"/>
    <w:rsid w:val="58A67B80"/>
    <w:rsid w:val="5915D876"/>
    <w:rsid w:val="59884E78"/>
    <w:rsid w:val="599609BF"/>
    <w:rsid w:val="5A6D4C88"/>
    <w:rsid w:val="5AC9358C"/>
    <w:rsid w:val="5B4B7AC4"/>
    <w:rsid w:val="5B62ACD1"/>
    <w:rsid w:val="5CD9E2AD"/>
    <w:rsid w:val="5D0968CF"/>
    <w:rsid w:val="5D426E0C"/>
    <w:rsid w:val="5D471CDB"/>
    <w:rsid w:val="5D49E4F9"/>
    <w:rsid w:val="5DB37B0B"/>
    <w:rsid w:val="5E0366DA"/>
    <w:rsid w:val="5E08DA07"/>
    <w:rsid w:val="5E2E670D"/>
    <w:rsid w:val="5ED4EF77"/>
    <w:rsid w:val="5EF99ED4"/>
    <w:rsid w:val="5F9331DE"/>
    <w:rsid w:val="5FB30BB5"/>
    <w:rsid w:val="5FC4D099"/>
    <w:rsid w:val="605BCB25"/>
    <w:rsid w:val="60AEA010"/>
    <w:rsid w:val="60CDA8D6"/>
    <w:rsid w:val="60F2669C"/>
    <w:rsid w:val="60F61594"/>
    <w:rsid w:val="61540BE9"/>
    <w:rsid w:val="615A2F38"/>
    <w:rsid w:val="61D00BFB"/>
    <w:rsid w:val="621E9B67"/>
    <w:rsid w:val="623F4D8B"/>
    <w:rsid w:val="639DE3A9"/>
    <w:rsid w:val="63C43344"/>
    <w:rsid w:val="644427CE"/>
    <w:rsid w:val="6479AC75"/>
    <w:rsid w:val="64835751"/>
    <w:rsid w:val="64A17E5C"/>
    <w:rsid w:val="64B95657"/>
    <w:rsid w:val="64D16FB1"/>
    <w:rsid w:val="65953683"/>
    <w:rsid w:val="65C8D2E2"/>
    <w:rsid w:val="6613072D"/>
    <w:rsid w:val="66A22FC7"/>
    <w:rsid w:val="6735329C"/>
    <w:rsid w:val="676C5E63"/>
    <w:rsid w:val="67AA9246"/>
    <w:rsid w:val="67F90CC5"/>
    <w:rsid w:val="685107C0"/>
    <w:rsid w:val="690F88AD"/>
    <w:rsid w:val="69110599"/>
    <w:rsid w:val="6942737A"/>
    <w:rsid w:val="6967D9AD"/>
    <w:rsid w:val="69BA4CA4"/>
    <w:rsid w:val="69F8864F"/>
    <w:rsid w:val="6A5C1CE7"/>
    <w:rsid w:val="6AA64878"/>
    <w:rsid w:val="6BA06DCA"/>
    <w:rsid w:val="6BE48A53"/>
    <w:rsid w:val="6C07F7CA"/>
    <w:rsid w:val="6C1FB92E"/>
    <w:rsid w:val="6C464E90"/>
    <w:rsid w:val="6C656BA7"/>
    <w:rsid w:val="6C7EFAAD"/>
    <w:rsid w:val="6D339B6E"/>
    <w:rsid w:val="6D6696C1"/>
    <w:rsid w:val="6DE357AB"/>
    <w:rsid w:val="6E166158"/>
    <w:rsid w:val="6E35EE48"/>
    <w:rsid w:val="6E5A2E50"/>
    <w:rsid w:val="6E5F7292"/>
    <w:rsid w:val="6E65131D"/>
    <w:rsid w:val="6E6EE861"/>
    <w:rsid w:val="6EA90378"/>
    <w:rsid w:val="6EB85AD4"/>
    <w:rsid w:val="6F3657B8"/>
    <w:rsid w:val="703F49BF"/>
    <w:rsid w:val="704A53C7"/>
    <w:rsid w:val="705C01A0"/>
    <w:rsid w:val="709878F4"/>
    <w:rsid w:val="70A7394F"/>
    <w:rsid w:val="70B30613"/>
    <w:rsid w:val="712405AA"/>
    <w:rsid w:val="714B7649"/>
    <w:rsid w:val="716479C0"/>
    <w:rsid w:val="71CE9376"/>
    <w:rsid w:val="71D62164"/>
    <w:rsid w:val="72593C0E"/>
    <w:rsid w:val="7305CCA7"/>
    <w:rsid w:val="73BBF609"/>
    <w:rsid w:val="7454827C"/>
    <w:rsid w:val="75A1113C"/>
    <w:rsid w:val="75CD6E17"/>
    <w:rsid w:val="76308687"/>
    <w:rsid w:val="7663F816"/>
    <w:rsid w:val="76906958"/>
    <w:rsid w:val="7691ABAF"/>
    <w:rsid w:val="76E52DFF"/>
    <w:rsid w:val="772103F1"/>
    <w:rsid w:val="773D0998"/>
    <w:rsid w:val="775DFA0E"/>
    <w:rsid w:val="77E4B8A9"/>
    <w:rsid w:val="7835C8AD"/>
    <w:rsid w:val="78426F54"/>
    <w:rsid w:val="789FBE4D"/>
    <w:rsid w:val="78C07E5D"/>
    <w:rsid w:val="7A0B8B7A"/>
    <w:rsid w:val="7A504DCD"/>
    <w:rsid w:val="7A6ADCE2"/>
    <w:rsid w:val="7A9ABC8D"/>
    <w:rsid w:val="7A9D38BE"/>
    <w:rsid w:val="7AF20D89"/>
    <w:rsid w:val="7B831F73"/>
    <w:rsid w:val="7B8A3D51"/>
    <w:rsid w:val="7BA525CF"/>
    <w:rsid w:val="7BBAF51F"/>
    <w:rsid w:val="7BBBA4E4"/>
    <w:rsid w:val="7C0D2326"/>
    <w:rsid w:val="7C1BF139"/>
    <w:rsid w:val="7C67E9C3"/>
    <w:rsid w:val="7C9AA985"/>
    <w:rsid w:val="7D6175F1"/>
    <w:rsid w:val="7DF59FC6"/>
    <w:rsid w:val="7E0C7887"/>
    <w:rsid w:val="7E660AC5"/>
    <w:rsid w:val="7EE18881"/>
    <w:rsid w:val="7EEDCE3B"/>
    <w:rsid w:val="7F163601"/>
    <w:rsid w:val="7F2664F4"/>
    <w:rsid w:val="7F442CBC"/>
    <w:rsid w:val="7F471120"/>
    <w:rsid w:val="7FC303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E1E7B"/>
  <w15:docId w15:val="{58C23D77-5066-4685-AC0E-4381DB784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719" w:right="355" w:hanging="360"/>
      <w:jc w:val="both"/>
    </w:pPr>
  </w:style>
  <w:style w:type="paragraph" w:customStyle="1" w:styleId="TableParagraph">
    <w:name w:val="Table Paragraph"/>
    <w:basedOn w:val="Normal"/>
    <w:uiPriority w:val="1"/>
    <w:qFormat/>
    <w:pPr>
      <w:spacing w:line="233" w:lineRule="exact"/>
      <w:ind w:left="107"/>
    </w:pPr>
  </w:style>
  <w:style w:type="character" w:styleId="CommentReference">
    <w:name w:val="annotation reference"/>
    <w:basedOn w:val="DefaultParagraphFont"/>
    <w:uiPriority w:val="99"/>
    <w:semiHidden/>
    <w:unhideWhenUsed/>
    <w:rsid w:val="00B32B25"/>
    <w:rPr>
      <w:sz w:val="16"/>
      <w:szCs w:val="16"/>
    </w:rPr>
  </w:style>
  <w:style w:type="paragraph" w:styleId="CommentText">
    <w:name w:val="annotation text"/>
    <w:basedOn w:val="Normal"/>
    <w:link w:val="CommentTextChar"/>
    <w:uiPriority w:val="99"/>
    <w:unhideWhenUsed/>
    <w:rsid w:val="00B32B25"/>
    <w:rPr>
      <w:sz w:val="20"/>
      <w:szCs w:val="20"/>
    </w:rPr>
  </w:style>
  <w:style w:type="character" w:customStyle="1" w:styleId="CommentTextChar">
    <w:name w:val="Comment Text Char"/>
    <w:basedOn w:val="DefaultParagraphFont"/>
    <w:link w:val="CommentText"/>
    <w:uiPriority w:val="99"/>
    <w:rsid w:val="00B32B2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32B25"/>
    <w:rPr>
      <w:b/>
      <w:bCs/>
    </w:rPr>
  </w:style>
  <w:style w:type="character" w:customStyle="1" w:styleId="CommentSubjectChar">
    <w:name w:val="Comment Subject Char"/>
    <w:basedOn w:val="CommentTextChar"/>
    <w:link w:val="CommentSubject"/>
    <w:uiPriority w:val="99"/>
    <w:semiHidden/>
    <w:rsid w:val="00B32B25"/>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B32B25"/>
    <w:pPr>
      <w:tabs>
        <w:tab w:val="center" w:pos="4680"/>
        <w:tab w:val="right" w:pos="9360"/>
      </w:tabs>
    </w:pPr>
  </w:style>
  <w:style w:type="character" w:customStyle="1" w:styleId="HeaderChar">
    <w:name w:val="Header Char"/>
    <w:basedOn w:val="DefaultParagraphFont"/>
    <w:link w:val="Header"/>
    <w:uiPriority w:val="99"/>
    <w:rsid w:val="00B32B25"/>
    <w:rPr>
      <w:rFonts w:ascii="Times New Roman" w:eastAsia="Times New Roman" w:hAnsi="Times New Roman" w:cs="Times New Roman"/>
    </w:rPr>
  </w:style>
  <w:style w:type="paragraph" w:styleId="Footer">
    <w:name w:val="footer"/>
    <w:basedOn w:val="Normal"/>
    <w:link w:val="FooterChar"/>
    <w:uiPriority w:val="99"/>
    <w:unhideWhenUsed/>
    <w:rsid w:val="00B32B25"/>
    <w:pPr>
      <w:tabs>
        <w:tab w:val="center" w:pos="4680"/>
        <w:tab w:val="right" w:pos="9360"/>
      </w:tabs>
    </w:pPr>
  </w:style>
  <w:style w:type="character" w:customStyle="1" w:styleId="FooterChar">
    <w:name w:val="Footer Char"/>
    <w:basedOn w:val="DefaultParagraphFont"/>
    <w:link w:val="Footer"/>
    <w:uiPriority w:val="99"/>
    <w:rsid w:val="00B32B25"/>
    <w:rPr>
      <w:rFonts w:ascii="Times New Roman" w:eastAsia="Times New Roman" w:hAnsi="Times New Roman" w:cs="Times New Roman"/>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985391"/>
    <w:pPr>
      <w:widowControl/>
      <w:autoSpaceDE/>
      <w:autoSpaceDN/>
    </w:pPr>
    <w:rPr>
      <w:rFonts w:ascii="Times New Roman" w:eastAsia="Times New Roman" w:hAnsi="Times New Roman" w:cs="Times New Roman"/>
    </w:rPr>
  </w:style>
  <w:style w:type="character" w:styleId="Mention">
    <w:name w:val="Mention"/>
    <w:basedOn w:val="DefaultParagraphFont"/>
    <w:uiPriority w:val="99"/>
    <w:unhideWhenUsed/>
    <w:rsid w:val="00C0118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E2D16FD0-E236-4F69-A171-4C8DF0F9333F}">
    <t:Anchor>
      <t:Comment id="1975559272"/>
    </t:Anchor>
    <t:History>
      <t:Event id="{76F03B57-268D-4DFD-939F-A0F11217329F}" time="2025-07-25T22:07:51.495Z">
        <t:Attribution userId="S::rkaur2@deloitte.com::2d6acf36-0209-41a6-b105-ce31ff5fbf26" userProvider="AD" userName="Kaur, Raman"/>
        <t:Anchor>
          <t:Comment id="1975559272"/>
        </t:Anchor>
        <t:Create/>
      </t:Event>
      <t:Event id="{664283BD-85A9-4A79-83FB-7169D8DF0615}" time="2025-07-25T22:07:51.495Z">
        <t:Attribution userId="S::rkaur2@deloitte.com::2d6acf36-0209-41a6-b105-ce31ff5fbf26" userProvider="AD" userName="Kaur, Raman"/>
        <t:Anchor>
          <t:Comment id="1975559272"/>
        </t:Anchor>
        <t:Assign userId="S::kylebeckman@deloitte.com::74d26743-c520-4339-9ad4-184cd0d154aa" userProvider="AD" userName="Beckman, Kyle"/>
      </t:Event>
      <t:Event id="{3BB27A21-BDE6-4C80-9326-14C102F0F67A}" time="2025-07-25T22:07:51.495Z">
        <t:Attribution userId="S::rkaur2@deloitte.com::2d6acf36-0209-41a6-b105-ce31ff5fbf26" userProvider="AD" userName="Kaur, Raman"/>
        <t:Anchor>
          <t:Comment id="1975559272"/>
        </t:Anchor>
        <t:SetTitle title="@Beckman, Kyle can you confirm this?"/>
      </t:Event>
    </t:History>
  </t:Task>
  <t:Task id="{1EA2C1ED-CB27-4DC4-951D-EACAA0573213}">
    <t:Anchor>
      <t:Comment id="1556851439"/>
    </t:Anchor>
    <t:History>
      <t:Event id="{05F43C8F-4B34-4467-A741-93182716A5F9}" time="2025-08-22T13:53:41.77Z">
        <t:Attribution userId="S::kylebeckman@deloitte.com::74d26743-c520-4339-9ad4-184cd0d154aa" userProvider="AD" userName="Beckman, Kyle"/>
        <t:Create/>
      </t:Event>
      <t:Event id="{F06ACCF9-5A56-4DA1-A772-F1D814E058FA}" time="2025-08-22T13:53:41.77Z">
        <t:Attribution userId="S::kylebeckman@deloitte.com::74d26743-c520-4339-9ad4-184cd0d154aa" userProvider="AD" userName="Beckman, Kyle"/>
        <t:Assign userId="S::ddandrea@deloitte.com::96942d83-5c0d-44b8-8f8d-130bc44bdc3c" userProvider="AD" userName="D'Andrea, Derek"/>
      </t:Event>
      <t:Event id="{70AFD299-CDF3-4E46-A3EA-A9AAAA75D897}" time="2025-08-22T13:53:41.77Z">
        <t:Attribution userId="S::kylebeckman@deloitte.com::74d26743-c520-4339-9ad4-184cd0d154aa" userProvider="AD" userName="Beckman, Kyle"/>
        <t:SetTitle title="@D'Andrea, Derek - this is the combination of the CalFresh Premise Item ($727,961.00) and the San Diego CPO ($123,859.35). Please let me know if this addresses your question."/>
      </t:Event>
      <t:Event id="{2561CEBA-15D4-4D79-9105-44A5429B98D9}" time="2025-08-26T21:19:32.52Z">
        <t:Attribution userId="S::rkaur2@deloitte.com::2d6acf36-0209-41a6-b105-ce31ff5fbf26" userProvider="AD" userName="Kaur, Raman"/>
        <t:Progress percentComplete="100"/>
      </t:Event>
    </t:History>
  </t:Task>
  <t:Task id="{7304EC55-2DC4-47C9-8E09-65692926BBDE}">
    <t:Anchor>
      <t:Comment id="494734510"/>
    </t:Anchor>
    <t:History>
      <t:Event id="{AEFF2906-01F5-49E0-B440-029FABA09C5A}" time="2025-08-26T02:07:26.017Z">
        <t:Attribution userId="S::rkaur2@deloitte.com::2d6acf36-0209-41a6-b105-ce31ff5fbf26" userProvider="AD" userName="Kaur, Raman"/>
        <t:Anchor>
          <t:Comment id="494734510"/>
        </t:Anchor>
        <t:Create/>
      </t:Event>
      <t:Event id="{65AF9ED5-87E3-4238-B97A-7EBE50551497}" time="2025-08-26T02:07:26.017Z">
        <t:Attribution userId="S::rkaur2@deloitte.com::2d6acf36-0209-41a6-b105-ce31ff5fbf26" userProvider="AD" userName="Kaur, Raman"/>
        <t:Anchor>
          <t:Comment id="494734510"/>
        </t:Anchor>
        <t:Assign userId="S::kylebeckman@deloitte.com::74d26743-c520-4339-9ad4-184cd0d154aa" userProvider="AD" userName="Beckman, Kyle"/>
      </t:Event>
      <t:Event id="{DE0294CC-DD9E-404D-AF11-8E51E0E82795}" time="2025-08-26T02:07:26.017Z">
        <t:Attribution userId="S::rkaur2@deloitte.com::2d6acf36-0209-41a6-b105-ce31ff5fbf26" userProvider="AD" userName="Kaur, Raman"/>
        <t:Anchor>
          <t:Comment id="494734510"/>
        </t:Anchor>
        <t:SetTitle title="@Beckman, Kyle can we split CO and Premise allowance since we are replacing this section now?"/>
      </t:Event>
      <t:Event id="{C5E2380D-A43D-43E1-BDEA-76586770505A}" time="2025-08-26T19:18:10.554Z">
        <t:Attribution userId="S::kylebeckman@deloitte.com::74d26743-c520-4339-9ad4-184cd0d154aa" userProvider="AD" userName="Beckman, Kyle"/>
        <t:Anchor>
          <t:Comment id="314120807"/>
        </t:Anchor>
        <t:UnassignAll/>
      </t:Event>
      <t:Event id="{53A0CCEE-CB6A-414E-B10D-ED240E27D0C4}" time="2025-08-26T19:18:10.554Z">
        <t:Attribution userId="S::kylebeckman@deloitte.com::74d26743-c520-4339-9ad4-184cd0d154aa" userProvider="AD" userName="Beckman, Kyle"/>
        <t:Anchor>
          <t:Comment id="314120807"/>
        </t:Anchor>
        <t:Assign userId="S::rkaur2@deloitte.com::2d6acf36-0209-41a6-b105-ce31ff5fbf26" userProvider="AD" userName="Kaur, Raman"/>
      </t:Event>
      <t:Event id="{6804DC57-FBD7-4BDE-A750-D0A9010E58FF}" time="2025-08-26T20:21:40.856Z">
        <t:Attribution userId="S::rkaur2@deloitte.com::2d6acf36-0209-41a6-b105-ce31ff5fbf26" userProvider="AD" userName="Kaur, Raman"/>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C59949C5453344BD5CFE7ADC834DB8" ma:contentTypeVersion="19" ma:contentTypeDescription="Create a new document." ma:contentTypeScope="" ma:versionID="11826d050112223e371351b07661cf54">
  <xsd:schema xmlns:xsd="http://www.w3.org/2001/XMLSchema" xmlns:xs="http://www.w3.org/2001/XMLSchema" xmlns:p="http://schemas.microsoft.com/office/2006/metadata/properties" xmlns:ns2="59762758-f838-4674-a380-43d7bfbf109b" xmlns:ns3="830bebec-2c03-4a71-aedb-33ff80d516dc" targetNamespace="http://schemas.microsoft.com/office/2006/metadata/properties" ma:root="true" ma:fieldsID="3f1bfc156c265f0eb5de8b3dc49eb57b" ns2:_="" ns3:_="">
    <xsd:import namespace="59762758-f838-4674-a380-43d7bfbf109b"/>
    <xsd:import namespace="830bebec-2c03-4a71-aedb-33ff80d516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Person" minOccurs="0"/>
                <xsd:element ref="ns2: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62758-f838-4674-a380-43d7bfbf10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Person" ma:index="23"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4" nillable="true" ma:displayName="Comments" ma:format="Dropdown" ma:internalName="Comments">
      <xsd:simpleType>
        <xsd:restriction base="dms:Note">
          <xsd:maxLength value="255"/>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0bebec-2c03-4a71-aedb-33ff80d516d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5453373-ac7f-4dd9-ad89-93bff3622872}" ma:internalName="TaxCatchAll" ma:showField="CatchAllData" ma:web="830bebec-2c03-4a71-aedb-33ff80d516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9762758-f838-4674-a380-43d7bfbf109b">
      <Terms xmlns="http://schemas.microsoft.com/office/infopath/2007/PartnerControls"/>
    </lcf76f155ced4ddcb4097134ff3c332f>
    <Comments xmlns="59762758-f838-4674-a380-43d7bfbf109b" xsi:nil="true"/>
    <TaxCatchAll xmlns="830bebec-2c03-4a71-aedb-33ff80d516dc" xsi:nil="true"/>
    <Person xmlns="59762758-f838-4674-a380-43d7bfbf109b">
      <UserInfo>
        <DisplayName/>
        <AccountId xsi:nil="true"/>
        <AccountType/>
      </UserInfo>
    </Person>
  </documentManagement>
</p:properties>
</file>

<file path=customXml/itemProps1.xml><?xml version="1.0" encoding="utf-8"?>
<ds:datastoreItem xmlns:ds="http://schemas.openxmlformats.org/officeDocument/2006/customXml" ds:itemID="{957058E9-1A25-40CA-9463-605184AAC5F3}">
  <ds:schemaRefs>
    <ds:schemaRef ds:uri="http://schemas.openxmlformats.org/officeDocument/2006/bibliography"/>
  </ds:schemaRefs>
</ds:datastoreItem>
</file>

<file path=customXml/itemProps2.xml><?xml version="1.0" encoding="utf-8"?>
<ds:datastoreItem xmlns:ds="http://schemas.openxmlformats.org/officeDocument/2006/customXml" ds:itemID="{C55BE7B8-AF01-4460-8607-130DB833101C}">
  <ds:schemaRefs>
    <ds:schemaRef ds:uri="http://schemas.microsoft.com/sharepoint/v3/contenttype/forms"/>
  </ds:schemaRefs>
</ds:datastoreItem>
</file>

<file path=customXml/itemProps3.xml><?xml version="1.0" encoding="utf-8"?>
<ds:datastoreItem xmlns:ds="http://schemas.openxmlformats.org/officeDocument/2006/customXml" ds:itemID="{41A12566-BA4A-49DC-8B5D-56B13E664A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762758-f838-4674-a380-43d7bfbf109b"/>
    <ds:schemaRef ds:uri="830bebec-2c03-4a71-aedb-33ff80d516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66C346-5499-4323-ACFF-45F544ECFA6A}">
  <ds:schemaRefs>
    <ds:schemaRef ds:uri="http://schemas.microsoft.com/office/2006/metadata/properties"/>
    <ds:schemaRef ds:uri="http://schemas.microsoft.com/office/infopath/2007/PartnerControls"/>
    <ds:schemaRef ds:uri="59762758-f838-4674-a380-43d7bfbf109b"/>
    <ds:schemaRef ds:uri="830bebec-2c03-4a71-aedb-33ff80d516dc"/>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4</Pages>
  <Words>680</Words>
  <Characters>3882</Characters>
  <Application>Microsoft Office Word</Application>
  <DocSecurity>0</DocSecurity>
  <Lines>32</Lines>
  <Paragraphs>9</Paragraphs>
  <ScaleCrop>false</ScaleCrop>
  <Company>UNISYS Corporation</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c:title>
  <dc:subject/>
  <dc:creator>Gomez, Kathy</dc:creator>
  <cp:keywords/>
  <cp:lastModifiedBy>Kaur, Raman</cp:lastModifiedBy>
  <cp:revision>67</cp:revision>
  <dcterms:created xsi:type="dcterms:W3CDTF">2025-07-25T22:03:00Z</dcterms:created>
  <dcterms:modified xsi:type="dcterms:W3CDTF">2025-09-02T02:24:00Z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0x010100AFC59949C5453344BD5CFE7ADC834DB8</vt:lpwstr>
  </property>
  <property fmtid="{D5CDD505-2E9C-101B-9397-08002B2CF9AE}" pid="3" name="Created">
    <vt:filetime>2025-03-07T00:00:00Z</vt:filetime>
  </property>
  <property fmtid="{D5CDD505-2E9C-101B-9397-08002B2CF9AE}" pid="4" name="Creator">
    <vt:lpwstr>Acrobat PDFMaker 24 for Word</vt:lpwstr>
  </property>
  <property fmtid="{D5CDD505-2E9C-101B-9397-08002B2CF9AE}" pid="5" name="LastSaved">
    <vt:filetime>2025-05-22T00:00:00Z</vt:filetime>
  </property>
  <property fmtid="{D5CDD505-2E9C-101B-9397-08002B2CF9AE}" pid="6" name="MediaServiceImageTags">
    <vt:lpwstr/>
  </property>
  <property fmtid="{D5CDD505-2E9C-101B-9397-08002B2CF9AE}" pid="7" name="Order">
    <vt:lpwstr>7258500.000000</vt:lpwstr>
  </property>
  <property fmtid="{D5CDD505-2E9C-101B-9397-08002B2CF9AE}" pid="8" name="Producer">
    <vt:lpwstr>Adobe PDF Library 24.5.197</vt:lpwstr>
  </property>
  <property fmtid="{D5CDD505-2E9C-101B-9397-08002B2CF9AE}" pid="9" name="SourceModified">
    <vt:lpwstr>D:20250307172314</vt:lpwstr>
  </property>
  <property fmtid="{D5CDD505-2E9C-101B-9397-08002B2CF9AE}" pid="10" name="TemplateUrl">
    <vt:lpwstr/>
  </property>
  <property fmtid="{D5CDD505-2E9C-101B-9397-08002B2CF9AE}" pid="11" name="_CopySource">
    <vt:lpwstr>https://ts.accenture.com/sites/LRS-Project/PMO/Contract Management/06 - Contract Documents and Amendments (Manage Contract Change Control)/LRS/01 - Amendments_Change Notices/Change Notice 36 - November JPA/Change Notice 36 Recitals.docx</vt:lpwstr>
  </property>
  <property fmtid="{D5CDD505-2E9C-101B-9397-08002B2CF9AE}" pid="12" name="_ExtendedDescription">
    <vt:lpwstr/>
  </property>
  <property fmtid="{D5CDD505-2E9C-101B-9397-08002B2CF9AE}" pid="13" name="_NewReviewCycle">
    <vt:lpwstr/>
  </property>
  <property fmtid="{D5CDD505-2E9C-101B-9397-08002B2CF9AE}" pid="14" name="xd_ProgID">
    <vt:lpwstr/>
  </property>
</Properties>
</file>